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92E" w:rsidRPr="009D188D" w:rsidRDefault="00E4692E" w:rsidP="00E4692E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>
        <w:rPr>
          <w:rFonts w:ascii="Times New Roman" w:eastAsia="Times New Roman" w:hAnsi="Times New Roman" w:cs="Times New Roman"/>
          <w:bCs/>
          <w:spacing w:val="-11"/>
          <w:lang w:eastAsia="pl-PL"/>
        </w:rPr>
        <w:t>Nr 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:rsidR="00E4692E" w:rsidRPr="009D188D" w:rsidRDefault="00E4692E" w:rsidP="00E4692E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E4692E" w:rsidRPr="009D188D" w:rsidRDefault="00E4692E" w:rsidP="00E4692E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E4692E" w:rsidRPr="00B5502B" w:rsidRDefault="00E4692E" w:rsidP="00E4692E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E4692E" w:rsidRPr="00B5502B" w:rsidRDefault="00E4692E" w:rsidP="00E469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E4692E" w:rsidRPr="00B5502B" w:rsidRDefault="00E4692E" w:rsidP="00E4692E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E4692E" w:rsidRPr="00B5502B" w:rsidRDefault="00E4692E" w:rsidP="00E4692E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E4692E" w:rsidRPr="00B5502B" w:rsidTr="002025BB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E4692E" w:rsidRPr="00B5502B" w:rsidRDefault="00E4692E" w:rsidP="002025B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E4692E" w:rsidRPr="00B5502B" w:rsidTr="002025BB">
        <w:trPr>
          <w:jc w:val="center"/>
        </w:trPr>
        <w:tc>
          <w:tcPr>
            <w:tcW w:w="908" w:type="dxa"/>
            <w:vAlign w:val="center"/>
          </w:tcPr>
          <w:p w:rsidR="00E4692E" w:rsidRPr="00B5502B" w:rsidRDefault="00E4692E" w:rsidP="002025B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E4692E" w:rsidRPr="000E3CCA" w:rsidRDefault="00E4692E" w:rsidP="00E4692E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highlight w:val="yellow"/>
                <w:lang w:eastAsia="ar-SA"/>
              </w:rPr>
            </w:pPr>
            <w:r>
              <w:rPr>
                <w:rFonts w:ascii="Arial" w:hAnsi="Arial" w:cs="Arial"/>
              </w:rPr>
              <w:t>AOTMiT-OT-4350-4</w:t>
            </w:r>
            <w:r w:rsidRPr="000E3CCA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5</w:t>
            </w:r>
          </w:p>
        </w:tc>
      </w:tr>
      <w:tr w:rsidR="00E4692E" w:rsidRPr="00B5502B" w:rsidTr="002025BB">
        <w:trPr>
          <w:trHeight w:val="1166"/>
          <w:jc w:val="center"/>
        </w:trPr>
        <w:tc>
          <w:tcPr>
            <w:tcW w:w="908" w:type="dxa"/>
            <w:vAlign w:val="center"/>
          </w:tcPr>
          <w:p w:rsidR="00E4692E" w:rsidRPr="00B5502B" w:rsidRDefault="00E4692E" w:rsidP="002025BB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4692E" w:rsidRPr="00B74C56" w:rsidRDefault="00E4692E" w:rsidP="00BF222A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B74C56">
              <w:rPr>
                <w:rFonts w:ascii="Arial" w:eastAsia="Times New Roman" w:hAnsi="Arial" w:cs="Arial"/>
                <w:lang w:eastAsia="ar-SA"/>
              </w:rPr>
              <w:t>Wniosek o objęcie refundacją i ustalenie urzędowej ceny zbytu produktu leczniczego</w:t>
            </w:r>
            <w:r>
              <w:rPr>
                <w:rFonts w:ascii="Arial" w:eastAsia="Times New Roman" w:hAnsi="Arial" w:cs="Arial"/>
                <w:lang w:eastAsia="ar-SA"/>
              </w:rPr>
              <w:t xml:space="preserve"> Spiriva Respima</w:t>
            </w:r>
            <w:r w:rsidR="00BF222A">
              <w:rPr>
                <w:rFonts w:ascii="Arial" w:eastAsia="Times New Roman" w:hAnsi="Arial" w:cs="Arial"/>
                <w:lang w:eastAsia="ar-SA"/>
              </w:rPr>
              <w:t>t</w:t>
            </w:r>
            <w:r>
              <w:rPr>
                <w:rFonts w:ascii="Arial" w:eastAsia="Times New Roman" w:hAnsi="Arial" w:cs="Arial"/>
                <w:lang w:eastAsia="ar-SA"/>
              </w:rPr>
              <w:t xml:space="preserve"> (tiotropium bromide) we wskazaniu: </w:t>
            </w:r>
            <w:r w:rsidRPr="00E4692E">
              <w:rPr>
                <w:rFonts w:ascii="Arial" w:eastAsia="Times New Roman" w:hAnsi="Arial" w:cs="Arial"/>
                <w:lang w:eastAsia="ar-SA"/>
              </w:rPr>
              <w:t xml:space="preserve">dodatkowy lek rozszerzający oskrzela w leczeniu podtrzymującym u dorosłych pacjentów z astmą, którzy są obecnie leczeni wziewnymi glikokortykosteroidami (≥ 800µg </w:t>
            </w:r>
            <w:proofErr w:type="spellStart"/>
            <w:r w:rsidRPr="00E4692E">
              <w:rPr>
                <w:rFonts w:ascii="Arial" w:eastAsia="Times New Roman" w:hAnsi="Arial" w:cs="Arial"/>
                <w:lang w:eastAsia="ar-SA"/>
              </w:rPr>
              <w:t>budezonidu</w:t>
            </w:r>
            <w:proofErr w:type="spellEnd"/>
            <w:r w:rsidRPr="00E4692E">
              <w:rPr>
                <w:rFonts w:ascii="Arial" w:eastAsia="Times New Roman" w:hAnsi="Arial" w:cs="Arial"/>
                <w:lang w:eastAsia="ar-SA"/>
              </w:rPr>
              <w:t xml:space="preserve"> na dobę lub równoważną dawką innego wziewnego kortykosteroidu) w skojarzeniu z długo działającymi β2-agonistami, i u których wystąpiło jedno lub więcej ciężkich zaostrzeń choroby w ostatnim roku</w:t>
            </w:r>
          </w:p>
        </w:tc>
      </w:tr>
    </w:tbl>
    <w:p w:rsidR="00E4692E" w:rsidRPr="00B5502B" w:rsidRDefault="00E4692E" w:rsidP="00E4692E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E4692E" w:rsidRPr="00F53CEA" w:rsidRDefault="00E4692E" w:rsidP="00E4692E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</w:t>
      </w:r>
      <w:bookmarkStart w:id="0" w:name="_GoBack"/>
      <w:bookmarkEnd w:id="0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Deklaracją Konfliktu Interesów (pkt. 1) należy złożyć w siedzibie Agencji Oceny Techno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logii Medycznych i Taryfikacji,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ul. I. Krasickiego 26, 02-611 Warszawa, bądź przesłać przesyłką kurierską lub pocztową na adres siedziby Agencji.</w:t>
      </w:r>
    </w:p>
    <w:p w:rsidR="00E4692E" w:rsidRPr="00F53CEA" w:rsidRDefault="00E4692E" w:rsidP="00E4692E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:rsidR="00E4692E" w:rsidRPr="00F53CEA" w:rsidRDefault="00E4692E" w:rsidP="00E4692E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:rsidR="00E4692E" w:rsidRPr="00F53CEA" w:rsidRDefault="00E4692E" w:rsidP="00E4692E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E4692E" w:rsidRPr="00F53CEA" w:rsidRDefault="00E4692E" w:rsidP="00E4692E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E4692E" w:rsidRPr="00F53CEA" w:rsidRDefault="00E4692E" w:rsidP="00E4692E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E4692E" w:rsidRPr="00F53CEA" w:rsidRDefault="00E4692E" w:rsidP="00E4692E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4692E" w:rsidRPr="00F53CEA" w:rsidRDefault="00E4692E" w:rsidP="00E4692E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E4692E" w:rsidRPr="00F53CEA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E4692E" w:rsidRPr="00F53CEA" w:rsidRDefault="00E4692E" w:rsidP="00E4692E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E4692E" w:rsidRPr="00F53CEA" w:rsidTr="002025BB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92E" w:rsidRPr="00F53CEA" w:rsidTr="002025BB">
        <w:trPr>
          <w:trHeight w:hRule="exact" w:val="815"/>
        </w:trPr>
        <w:tc>
          <w:tcPr>
            <w:tcW w:w="250" w:type="dxa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2pt;height:12.85pt" o:ole="">
                  <v:imagedata r:id="rId8" o:title=""/>
                </v:shape>
                <w:control r:id="rId9" w:name="CheckBox18111111" w:shapeid="_x0000_i1026"/>
              </w:object>
            </w:r>
          </w:p>
        </w:tc>
        <w:tc>
          <w:tcPr>
            <w:tcW w:w="10601" w:type="dxa"/>
            <w:gridSpan w:val="2"/>
          </w:tcPr>
          <w:p w:rsidR="00E4692E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92E" w:rsidRPr="00F53CEA" w:rsidTr="002025BB">
        <w:trPr>
          <w:trHeight w:hRule="exact" w:val="815"/>
        </w:trPr>
        <w:tc>
          <w:tcPr>
            <w:tcW w:w="250" w:type="dxa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28" type="#_x0000_t75" style="width:12pt;height:12.85pt" o:ole="">
                  <v:imagedata r:id="rId10" o:title=""/>
                </v:shape>
                <w:control r:id="rId11" w:name="CheckBox1811112" w:shapeid="_x0000_i1028"/>
              </w:object>
            </w:r>
          </w:p>
        </w:tc>
        <w:tc>
          <w:tcPr>
            <w:tcW w:w="10601" w:type="dxa"/>
            <w:gridSpan w:val="2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4692E" w:rsidRPr="00F53CEA" w:rsidTr="002025BB">
        <w:trPr>
          <w:trHeight w:hRule="exact" w:val="895"/>
        </w:trPr>
        <w:tc>
          <w:tcPr>
            <w:tcW w:w="250" w:type="dxa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30" type="#_x0000_t75" style="width:12pt;height:12.85pt" o:ole="">
                  <v:imagedata r:id="rId12" o:title=""/>
                </v:shape>
                <w:control r:id="rId13" w:name="CheckBox18111121" w:shapeid="_x0000_i1030"/>
              </w:object>
            </w:r>
          </w:p>
        </w:tc>
        <w:tc>
          <w:tcPr>
            <w:tcW w:w="10601" w:type="dxa"/>
            <w:gridSpan w:val="2"/>
          </w:tcPr>
          <w:p w:rsidR="00E4692E" w:rsidRPr="00F53CEA" w:rsidRDefault="00E4692E" w:rsidP="002025BB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E4692E" w:rsidRPr="00F53CEA" w:rsidRDefault="00E4692E" w:rsidP="00E4692E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92E" w:rsidRPr="00F53CEA" w:rsidRDefault="00E4692E" w:rsidP="00E4692E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2" type="#_x0000_t75" style="width:12pt;height:12.85pt" o:ole="">
            <v:imagedata r:id="rId14" o:title=""/>
          </v:shape>
          <w:control r:id="rId15" w:name="CheckBox181111221" w:shapeid="_x0000_i1032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4" type="#_x0000_t75" style="width:12pt;height:12.85pt" o:ole="">
            <v:imagedata r:id="rId16" o:title=""/>
          </v:shape>
          <w:control r:id="rId17" w:name="CheckBox181111222" w:shapeid="_x0000_i1034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2008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Nr 164, poz. 1027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6" type="#_x0000_t75" style="width:12pt;height:12.85pt" o:ole="">
            <v:imagedata r:id="rId18" o:title=""/>
          </v:shape>
          <w:control r:id="rId19" w:name="CheckBox181111223" w:shapeid="_x0000_i1036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38" type="#_x0000_t75" style="width:12pt;height:12.85pt" o:ole="">
            <v:imagedata r:id="rId20" o:title=""/>
          </v:shape>
          <w:control r:id="rId21" w:name="CheckBox181111224" w:shapeid="_x0000_i1038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0" type="#_x0000_t75" style="width:12pt;height:12.85pt" o:ole="">
            <v:imagedata r:id="rId22" o:title=""/>
          </v:shape>
          <w:control r:id="rId23" w:name="CheckBox181111225" w:shapeid="_x0000_i1040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E4692E" w:rsidRDefault="00E4692E" w:rsidP="00E4692E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2" type="#_x0000_t75" style="width:12pt;height:12.85pt" o:ole="">
            <v:imagedata r:id="rId24" o:title=""/>
          </v:shape>
          <w:control r:id="rId25" w:name="CheckBox1811112251" w:shapeid="_x0000_i1042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E4692E" w:rsidRPr="00953DA2" w:rsidRDefault="00E4692E" w:rsidP="00E4692E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44" type="#_x0000_t75" style="width:12pt;height:12.85pt" o:ole="">
            <v:imagedata r:id="rId26" o:title=""/>
          </v:shape>
          <w:control r:id="rId27" w:name="CheckBox18111122511" w:shapeid="_x0000_i1044"/>
        </w:object>
      </w:r>
      <w:r w:rsidRPr="00004304">
        <w:rPr>
          <w:rFonts w:ascii="Arial" w:eastAsia="Times New Roman" w:hAnsi="Arial" w:cs="Times New Roman"/>
          <w:lang w:eastAsia="pl-PL"/>
        </w:rPr>
        <w:t xml:space="preserve"> </w:t>
      </w:r>
      <w:r w:rsidRPr="00B74C56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4692E" w:rsidRPr="00F53CEA" w:rsidRDefault="00E4692E" w:rsidP="00E4692E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E4692E" w:rsidRPr="00C346F7" w:rsidRDefault="00E4692E" w:rsidP="00E4692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E4692E" w:rsidRPr="00F53CEA" w:rsidRDefault="00E4692E" w:rsidP="00E4692E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E4692E" w:rsidRPr="00B5502B" w:rsidRDefault="00E4692E" w:rsidP="00E4692E">
      <w:pPr>
        <w:pageBreakBefore/>
        <w:numPr>
          <w:ilvl w:val="0"/>
          <w:numId w:val="1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4692E" w:rsidRPr="00B5502B" w:rsidTr="002025BB">
        <w:trPr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4692E" w:rsidRPr="00B5502B" w:rsidTr="002025BB">
        <w:trPr>
          <w:trHeight w:val="453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trHeight w:val="453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E4692E" w:rsidRPr="00B5502B" w:rsidRDefault="00E4692E" w:rsidP="00E4692E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E4692E" w:rsidRPr="00B5502B" w:rsidRDefault="00E4692E" w:rsidP="00E4692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4692E" w:rsidRPr="00B5502B" w:rsidTr="002025BB">
        <w:trPr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4692E" w:rsidRPr="00B5502B" w:rsidTr="002025BB">
        <w:trPr>
          <w:trHeight w:val="513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trHeight w:val="513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4692E" w:rsidRPr="00B5502B" w:rsidRDefault="00E4692E" w:rsidP="00E4692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4692E" w:rsidRPr="00B5502B" w:rsidTr="002025BB">
        <w:trPr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4692E" w:rsidRPr="00B5502B" w:rsidTr="002025BB">
        <w:trPr>
          <w:trHeight w:val="505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trHeight w:val="505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4692E" w:rsidRPr="00B5502B" w:rsidRDefault="00E4692E" w:rsidP="00E4692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4692E" w:rsidRPr="00B5502B" w:rsidTr="002025BB">
        <w:trPr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4692E" w:rsidRPr="00B5502B" w:rsidTr="002025BB">
        <w:trPr>
          <w:trHeight w:val="511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trHeight w:val="511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4692E" w:rsidRPr="00B5502B" w:rsidRDefault="00E4692E" w:rsidP="00E4692E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E4692E" w:rsidRPr="00B5502B" w:rsidTr="002025BB">
        <w:trPr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E4692E" w:rsidRPr="00B5502B" w:rsidTr="002025BB">
        <w:trPr>
          <w:trHeight w:val="470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trHeight w:val="470"/>
          <w:jc w:val="center"/>
        </w:trPr>
        <w:tc>
          <w:tcPr>
            <w:tcW w:w="803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E4692E" w:rsidRPr="00B5502B" w:rsidTr="002025BB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E4692E" w:rsidRPr="00B5502B" w:rsidRDefault="00E4692E" w:rsidP="002025BB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E4692E" w:rsidRPr="00B5502B" w:rsidRDefault="00E4692E" w:rsidP="00E4692E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E4692E" w:rsidRDefault="00E4692E" w:rsidP="00E46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1"/>
    <w:p w:rsidR="00E4692E" w:rsidRPr="00B5502B" w:rsidRDefault="00E4692E" w:rsidP="00E4692E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E4692E" w:rsidRDefault="00E4692E" w:rsidP="00E4692E"/>
    <w:p w:rsidR="00D7151F" w:rsidRDefault="00871981"/>
    <w:sectPr w:rsidR="00D7151F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692E" w:rsidRDefault="00E4692E" w:rsidP="00E4692E">
      <w:pPr>
        <w:spacing w:after="0" w:line="240" w:lineRule="auto"/>
      </w:pPr>
      <w:r>
        <w:separator/>
      </w:r>
    </w:p>
  </w:endnote>
  <w:endnote w:type="continuationSeparator" w:id="0">
    <w:p w:rsidR="00E4692E" w:rsidRDefault="00E4692E" w:rsidP="00E4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692E" w:rsidRDefault="00E4692E" w:rsidP="00E4692E">
      <w:pPr>
        <w:spacing w:after="0" w:line="240" w:lineRule="auto"/>
      </w:pPr>
      <w:r>
        <w:separator/>
      </w:r>
    </w:p>
  </w:footnote>
  <w:footnote w:type="continuationSeparator" w:id="0">
    <w:p w:rsidR="00E4692E" w:rsidRDefault="00E4692E" w:rsidP="00E4692E">
      <w:pPr>
        <w:spacing w:after="0" w:line="240" w:lineRule="auto"/>
      </w:pPr>
      <w:r>
        <w:continuationSeparator/>
      </w:r>
    </w:p>
  </w:footnote>
  <w:footnote w:id="1">
    <w:p w:rsidR="00E4692E" w:rsidRPr="009A3E41" w:rsidRDefault="00E4692E" w:rsidP="00E4692E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E4692E" w:rsidRPr="009C4B58" w:rsidRDefault="00E4692E" w:rsidP="00E4692E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E4692E" w:rsidRDefault="00E4692E" w:rsidP="00E4692E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E4692E" w:rsidRPr="00645BBD" w:rsidRDefault="00E4692E" w:rsidP="00E4692E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E4692E" w:rsidRPr="0037082E" w:rsidRDefault="00E4692E" w:rsidP="00E4692E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E4692E" w:rsidRDefault="00E4692E" w:rsidP="00E4692E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92E"/>
    <w:rsid w:val="000140AD"/>
    <w:rsid w:val="003E55A5"/>
    <w:rsid w:val="00BF222A"/>
    <w:rsid w:val="00C75D2F"/>
    <w:rsid w:val="00E4692E"/>
    <w:rsid w:val="00EC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4692E"/>
    <w:rPr>
      <w:vertAlign w:val="superscript"/>
    </w:rPr>
  </w:style>
  <w:style w:type="character" w:customStyle="1" w:styleId="txt-new">
    <w:name w:val="txt-new"/>
    <w:basedOn w:val="Domylnaczcionkaakapitu"/>
    <w:rsid w:val="00E469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69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692E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E4692E"/>
    <w:rPr>
      <w:vertAlign w:val="superscript"/>
    </w:rPr>
  </w:style>
  <w:style w:type="character" w:customStyle="1" w:styleId="txt-new">
    <w:name w:val="txt-new"/>
    <w:basedOn w:val="Domylnaczcionkaakapitu"/>
    <w:rsid w:val="00E46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microsoft.com/office/2007/relationships/stylesWithEffects" Target="stylesWithEffects.xml"/><Relationship Id="rId21" Type="http://schemas.openxmlformats.org/officeDocument/2006/relationships/control" Target="activeX/activeX7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1043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Kasprowicz</dc:creator>
  <cp:lastModifiedBy>Marta Dąbrowska</cp:lastModifiedBy>
  <cp:revision>3</cp:revision>
  <dcterms:created xsi:type="dcterms:W3CDTF">2015-03-11T10:03:00Z</dcterms:created>
  <dcterms:modified xsi:type="dcterms:W3CDTF">2015-03-12T06:58:00Z</dcterms:modified>
</cp:coreProperties>
</file>