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DEFFB" w14:textId="2B4468DF" w:rsidR="00796A24" w:rsidRPr="00796A24" w:rsidRDefault="00796A24" w:rsidP="00796A24">
      <w:pPr>
        <w:spacing w:after="0" w:line="276" w:lineRule="auto"/>
        <w:ind w:left="4956" w:firstLine="708"/>
        <w:rPr>
          <w:rFonts w:ascii="Times New Roman" w:eastAsia="Calibri" w:hAnsi="Times New Roman" w:cs="Times New Roman"/>
          <w:b/>
          <w:color w:val="000000"/>
          <w:sz w:val="28"/>
          <w:szCs w:val="28"/>
          <w:lang w:val="x-none" w:eastAsia="pl-PL"/>
        </w:rPr>
      </w:pPr>
      <w:r w:rsidRPr="00796A24">
        <w:rPr>
          <w:rFonts w:ascii="Times New Roman" w:eastAsia="Calibri" w:hAnsi="Times New Roman" w:cs="Times New Roman"/>
          <w:b/>
          <w:color w:val="000000"/>
          <w:sz w:val="28"/>
          <w:szCs w:val="28"/>
          <w:lang w:val="x-none" w:eastAsia="pl-PL"/>
        </w:rPr>
        <w:t xml:space="preserve">Załącznik nr </w:t>
      </w:r>
      <w:r w:rsidR="00EB418C">
        <w:rPr>
          <w:rFonts w:ascii="Times New Roman" w:eastAsia="Calibri" w:hAnsi="Times New Roman" w:cs="Times New Roman"/>
          <w:b/>
          <w:color w:val="000000"/>
          <w:sz w:val="28"/>
          <w:szCs w:val="28"/>
          <w:lang w:eastAsia="pl-PL"/>
        </w:rPr>
        <w:t>8</w:t>
      </w:r>
      <w:r w:rsidR="00EB418C" w:rsidRPr="00796A24">
        <w:rPr>
          <w:rFonts w:ascii="Times New Roman" w:eastAsia="Calibri" w:hAnsi="Times New Roman" w:cs="Times New Roman"/>
          <w:b/>
          <w:color w:val="000000"/>
          <w:sz w:val="28"/>
          <w:szCs w:val="28"/>
          <w:lang w:val="x-none" w:eastAsia="pl-PL"/>
        </w:rPr>
        <w:t xml:space="preserve"> </w:t>
      </w:r>
      <w:r w:rsidRPr="00796A24">
        <w:rPr>
          <w:rFonts w:ascii="Times New Roman" w:eastAsia="Calibri" w:hAnsi="Times New Roman" w:cs="Times New Roman"/>
          <w:b/>
          <w:color w:val="000000"/>
          <w:sz w:val="28"/>
          <w:szCs w:val="28"/>
          <w:lang w:val="x-none" w:eastAsia="pl-PL"/>
        </w:rPr>
        <w:t xml:space="preserve">do SIWZ  </w:t>
      </w:r>
    </w:p>
    <w:p w14:paraId="7FDC600C" w14:textId="77777777" w:rsidR="00796A24" w:rsidRPr="00796A24" w:rsidRDefault="00796A24" w:rsidP="00796A24">
      <w:pPr>
        <w:spacing w:after="0" w:line="276" w:lineRule="auto"/>
        <w:ind w:left="4956" w:firstLine="708"/>
        <w:jc w:val="center"/>
        <w:rPr>
          <w:rFonts w:ascii="Times New Roman" w:eastAsia="Calibri" w:hAnsi="Times New Roman" w:cs="Times New Roman"/>
          <w:b/>
          <w:color w:val="000000"/>
          <w:sz w:val="28"/>
          <w:szCs w:val="28"/>
          <w:lang w:val="x-none" w:eastAsia="pl-PL"/>
        </w:rPr>
      </w:pPr>
    </w:p>
    <w:p w14:paraId="445DB3D4" w14:textId="77777777" w:rsidR="00796A24" w:rsidRPr="00796A24" w:rsidRDefault="00796A24" w:rsidP="00796A24">
      <w:pPr>
        <w:spacing w:after="0" w:line="276" w:lineRule="auto"/>
        <w:jc w:val="center"/>
        <w:rPr>
          <w:rFonts w:ascii="Times New Roman" w:eastAsia="Calibri" w:hAnsi="Times New Roman" w:cs="Times New Roman"/>
          <w:b/>
          <w:i/>
          <w:color w:val="000000"/>
          <w:sz w:val="28"/>
          <w:szCs w:val="28"/>
          <w:lang w:val="x-none" w:eastAsia="pl-PL"/>
        </w:rPr>
      </w:pPr>
      <w:r w:rsidRPr="00796A24">
        <w:rPr>
          <w:rFonts w:ascii="Times New Roman" w:eastAsia="Calibri" w:hAnsi="Times New Roman" w:cs="Times New Roman"/>
          <w:b/>
          <w:i/>
          <w:color w:val="000000"/>
          <w:sz w:val="28"/>
          <w:szCs w:val="28"/>
          <w:lang w:val="x-none" w:eastAsia="pl-PL"/>
        </w:rPr>
        <w:t xml:space="preserve">- Wzór umowy- </w:t>
      </w:r>
    </w:p>
    <w:p w14:paraId="59C8B570" w14:textId="77777777" w:rsidR="00796A24" w:rsidRPr="00796A24" w:rsidRDefault="00796A24" w:rsidP="00796A24">
      <w:pPr>
        <w:spacing w:after="0" w:line="276" w:lineRule="auto"/>
        <w:jc w:val="center"/>
        <w:rPr>
          <w:rFonts w:ascii="Times New Roman" w:eastAsia="Calibri" w:hAnsi="Times New Roman" w:cs="Times New Roman"/>
          <w:b/>
          <w:i/>
          <w:color w:val="000000"/>
          <w:sz w:val="28"/>
          <w:szCs w:val="28"/>
          <w:lang w:val="x-none" w:eastAsia="pl-PL"/>
        </w:rPr>
      </w:pPr>
    </w:p>
    <w:p w14:paraId="03E57956" w14:textId="77777777" w:rsidR="00796A24" w:rsidRPr="00796A24" w:rsidRDefault="00796A24" w:rsidP="00796A24">
      <w:pPr>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 zwana dalej „</w:t>
      </w:r>
      <w:r w:rsidRPr="00796A24">
        <w:rPr>
          <w:rFonts w:ascii="Times New Roman" w:eastAsia="Times New Roman" w:hAnsi="Times New Roman" w:cs="Times New Roman"/>
          <w:b/>
          <w:color w:val="000000"/>
          <w:sz w:val="24"/>
          <w:szCs w:val="24"/>
          <w:lang w:eastAsia="pl-PL"/>
        </w:rPr>
        <w:t>Umową</w:t>
      </w:r>
      <w:r w:rsidRPr="00796A24">
        <w:rPr>
          <w:rFonts w:ascii="Times New Roman" w:eastAsia="Times New Roman" w:hAnsi="Times New Roman" w:cs="Times New Roman"/>
          <w:color w:val="000000"/>
          <w:sz w:val="24"/>
          <w:szCs w:val="24"/>
          <w:lang w:eastAsia="pl-PL"/>
        </w:rPr>
        <w:t>” zawarta w dniu …....-…….-...........r. w Warszawie pomiędzy:</w:t>
      </w:r>
    </w:p>
    <w:p w14:paraId="156C7E15" w14:textId="77777777" w:rsidR="00796A24" w:rsidRPr="00796A24" w:rsidRDefault="00796A24" w:rsidP="00796A24">
      <w:pPr>
        <w:spacing w:after="0" w:line="276" w:lineRule="auto"/>
        <w:ind w:right="-6"/>
        <w:jc w:val="both"/>
        <w:rPr>
          <w:rFonts w:ascii="Times New Roman" w:eastAsia="Times New Roman" w:hAnsi="Times New Roman" w:cs="Times New Roman"/>
          <w:b/>
          <w:color w:val="000000"/>
          <w:sz w:val="24"/>
          <w:szCs w:val="24"/>
          <w:lang w:eastAsia="pl-PL"/>
        </w:rPr>
      </w:pPr>
    </w:p>
    <w:p w14:paraId="7E2DBB0D" w14:textId="5268B0E2"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b/>
          <w:color w:val="000000"/>
          <w:sz w:val="24"/>
          <w:szCs w:val="24"/>
          <w:lang w:eastAsia="pl-PL"/>
        </w:rPr>
        <w:t>Agencją Oceny Technologii Medycznych i Taryfikacji</w:t>
      </w:r>
      <w:r w:rsidRPr="00796A24">
        <w:rPr>
          <w:rFonts w:ascii="Times New Roman" w:eastAsia="Times New Roman" w:hAnsi="Times New Roman" w:cs="Times New Roman"/>
          <w:color w:val="000000"/>
          <w:sz w:val="24"/>
          <w:szCs w:val="24"/>
          <w:lang w:eastAsia="pl-PL"/>
        </w:rPr>
        <w:t xml:space="preserve"> z siedzibą w Warszawie przy ul. </w:t>
      </w:r>
      <w:r w:rsidR="006F18F4" w:rsidRPr="000A677A">
        <w:rPr>
          <w:rFonts w:ascii="Times New Roman" w:eastAsia="Times New Roman" w:hAnsi="Times New Roman" w:cs="Times New Roman"/>
          <w:color w:val="000000"/>
          <w:sz w:val="24"/>
          <w:szCs w:val="24"/>
          <w:lang w:eastAsia="pl-PL"/>
        </w:rPr>
        <w:t>Przeskok 2</w:t>
      </w:r>
      <w:r w:rsidRPr="00796A24">
        <w:rPr>
          <w:rFonts w:ascii="Times New Roman" w:eastAsia="Times New Roman" w:hAnsi="Times New Roman" w:cs="Times New Roman"/>
          <w:color w:val="000000"/>
          <w:sz w:val="24"/>
          <w:szCs w:val="24"/>
          <w:lang w:eastAsia="pl-PL"/>
        </w:rPr>
        <w:t xml:space="preserve"> (kod poczt. </w:t>
      </w:r>
      <w:r w:rsidR="006F18F4" w:rsidRPr="000A677A">
        <w:rPr>
          <w:rFonts w:ascii="Times New Roman" w:eastAsia="Times New Roman" w:hAnsi="Times New Roman" w:cs="Times New Roman"/>
          <w:color w:val="000000"/>
          <w:sz w:val="24"/>
          <w:szCs w:val="24"/>
          <w:lang w:eastAsia="pl-PL"/>
        </w:rPr>
        <w:t>00-032</w:t>
      </w:r>
      <w:r w:rsidRPr="00796A24">
        <w:rPr>
          <w:rFonts w:ascii="Times New Roman" w:eastAsia="Times New Roman" w:hAnsi="Times New Roman" w:cs="Times New Roman"/>
          <w:color w:val="000000"/>
          <w:sz w:val="24"/>
          <w:szCs w:val="24"/>
          <w:lang w:eastAsia="pl-PL"/>
        </w:rPr>
        <w:t>), działającą na podstawie ustawy z dnia 27 sierpnia 2004 roku o świadczeniach opieki zdrowotnej finansowanych ze środków publicznych (Dz. U. z 201</w:t>
      </w:r>
      <w:r w:rsidR="006F18F4" w:rsidRPr="000A677A">
        <w:rPr>
          <w:rFonts w:ascii="Times New Roman" w:eastAsia="Times New Roman" w:hAnsi="Times New Roman" w:cs="Times New Roman"/>
          <w:color w:val="000000"/>
          <w:sz w:val="24"/>
          <w:szCs w:val="24"/>
          <w:lang w:eastAsia="pl-PL"/>
        </w:rPr>
        <w:t>8</w:t>
      </w:r>
      <w:r w:rsidRPr="00796A24">
        <w:rPr>
          <w:rFonts w:ascii="Times New Roman" w:eastAsia="Times New Roman" w:hAnsi="Times New Roman" w:cs="Times New Roman"/>
          <w:color w:val="000000"/>
          <w:sz w:val="24"/>
          <w:szCs w:val="24"/>
          <w:lang w:eastAsia="pl-PL"/>
        </w:rPr>
        <w:t xml:space="preserve"> r., poz. </w:t>
      </w:r>
      <w:r w:rsidR="006F18F4" w:rsidRPr="000A677A">
        <w:rPr>
          <w:rFonts w:ascii="Times New Roman" w:eastAsia="Times New Roman" w:hAnsi="Times New Roman" w:cs="Times New Roman"/>
          <w:color w:val="000000"/>
          <w:sz w:val="24"/>
          <w:szCs w:val="24"/>
          <w:lang w:eastAsia="pl-PL"/>
        </w:rPr>
        <w:t>1510</w:t>
      </w:r>
      <w:r w:rsidRPr="00796A24">
        <w:rPr>
          <w:rFonts w:ascii="Times New Roman" w:eastAsia="Times New Roman" w:hAnsi="Times New Roman" w:cs="Times New Roman"/>
          <w:color w:val="000000"/>
          <w:sz w:val="24"/>
          <w:szCs w:val="24"/>
          <w:lang w:eastAsia="pl-PL"/>
        </w:rPr>
        <w:t xml:space="preserve"> z </w:t>
      </w:r>
      <w:proofErr w:type="spellStart"/>
      <w:r w:rsidRPr="00796A24">
        <w:rPr>
          <w:rFonts w:ascii="Times New Roman" w:eastAsia="Times New Roman" w:hAnsi="Times New Roman" w:cs="Times New Roman"/>
          <w:color w:val="000000"/>
          <w:sz w:val="24"/>
          <w:szCs w:val="24"/>
          <w:lang w:eastAsia="pl-PL"/>
        </w:rPr>
        <w:t>późn</w:t>
      </w:r>
      <w:proofErr w:type="spellEnd"/>
      <w:r w:rsidRPr="00796A24">
        <w:rPr>
          <w:rFonts w:ascii="Times New Roman" w:eastAsia="Times New Roman" w:hAnsi="Times New Roman" w:cs="Times New Roman"/>
          <w:color w:val="000000"/>
          <w:sz w:val="24"/>
          <w:szCs w:val="24"/>
          <w:lang w:eastAsia="pl-PL"/>
        </w:rPr>
        <w:t>. zm.), posiadającą numery: NIP: 5252347183, REGON: 140278400,</w:t>
      </w:r>
    </w:p>
    <w:p w14:paraId="3B6DD03E"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p>
    <w:p w14:paraId="7EDAB15D"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reprezentowaną przez:</w:t>
      </w:r>
    </w:p>
    <w:p w14:paraId="26D32AA2"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p>
    <w:p w14:paraId="0E17476C"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t>
      </w:r>
    </w:p>
    <w:p w14:paraId="2E1BA10C"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74FE26A4" w14:textId="77777777" w:rsidR="00796A24" w:rsidRPr="00796A24" w:rsidRDefault="00796A24" w:rsidP="00796A24">
      <w:pPr>
        <w:spacing w:after="0" w:line="276" w:lineRule="auto"/>
        <w:rPr>
          <w:rFonts w:ascii="Times New Roman" w:eastAsia="Times New Roman" w:hAnsi="Times New Roman" w:cs="Times New Roman"/>
          <w:b/>
          <w:bCs/>
          <w:color w:val="000000"/>
          <w:sz w:val="24"/>
          <w:szCs w:val="24"/>
          <w:lang w:eastAsia="pl-PL"/>
        </w:rPr>
      </w:pPr>
      <w:r w:rsidRPr="00796A24">
        <w:rPr>
          <w:rFonts w:ascii="Times New Roman" w:eastAsia="Times New Roman" w:hAnsi="Times New Roman" w:cs="Times New Roman"/>
          <w:color w:val="000000"/>
          <w:sz w:val="24"/>
          <w:szCs w:val="24"/>
          <w:lang w:eastAsia="pl-PL"/>
        </w:rPr>
        <w:t>zwaną dalej „</w:t>
      </w:r>
      <w:r w:rsidRPr="00796A24">
        <w:rPr>
          <w:rFonts w:ascii="Times New Roman" w:eastAsia="Times New Roman" w:hAnsi="Times New Roman" w:cs="Times New Roman"/>
          <w:b/>
          <w:bCs/>
          <w:color w:val="000000"/>
          <w:sz w:val="24"/>
          <w:szCs w:val="24"/>
          <w:lang w:eastAsia="pl-PL"/>
        </w:rPr>
        <w:t xml:space="preserve">Zamawiającym” </w:t>
      </w:r>
      <w:r w:rsidRPr="00796A24">
        <w:rPr>
          <w:rFonts w:ascii="Times New Roman" w:eastAsia="Times New Roman" w:hAnsi="Times New Roman" w:cs="Times New Roman"/>
          <w:bCs/>
          <w:color w:val="000000"/>
          <w:sz w:val="24"/>
          <w:szCs w:val="24"/>
          <w:lang w:eastAsia="pl-PL"/>
        </w:rPr>
        <w:t>lub</w:t>
      </w:r>
      <w:r w:rsidRPr="00796A24">
        <w:rPr>
          <w:rFonts w:ascii="Times New Roman" w:eastAsia="Times New Roman" w:hAnsi="Times New Roman" w:cs="Times New Roman"/>
          <w:b/>
          <w:bCs/>
          <w:color w:val="000000"/>
          <w:sz w:val="24"/>
          <w:szCs w:val="24"/>
          <w:lang w:eastAsia="pl-PL"/>
        </w:rPr>
        <w:t xml:space="preserve"> „Stroną”,</w:t>
      </w:r>
    </w:p>
    <w:p w14:paraId="551D6740"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640EDDE3"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a</w:t>
      </w:r>
    </w:p>
    <w:p w14:paraId="29632CED"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5CBF434F"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r w:rsidRPr="00796A24">
        <w:rPr>
          <w:rFonts w:ascii="Times New Roman" w:eastAsia="Times New Roman" w:hAnsi="Times New Roman" w:cs="Times New Roman"/>
          <w:color w:val="000000"/>
          <w:lang w:eastAsia="pl-PL"/>
        </w:rPr>
        <w:t xml:space="preserve">...................................................., z siedzibą w ………..................... (....-.........) przy ul........................................., wpisanym do ....................... </w:t>
      </w:r>
    </w:p>
    <w:p w14:paraId="308604EB"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p>
    <w:p w14:paraId="20776F55"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r w:rsidRPr="00796A24">
        <w:rPr>
          <w:rFonts w:ascii="Times New Roman" w:eastAsia="Times New Roman" w:hAnsi="Times New Roman" w:cs="Times New Roman"/>
          <w:color w:val="000000"/>
          <w:lang w:eastAsia="pl-PL"/>
        </w:rPr>
        <w:t>reprezentowanym przez:</w:t>
      </w:r>
    </w:p>
    <w:p w14:paraId="20F6E00E"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p>
    <w:p w14:paraId="39FE3A33"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p>
    <w:p w14:paraId="690B8A72"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r w:rsidRPr="00796A24">
        <w:rPr>
          <w:rFonts w:ascii="Times New Roman" w:eastAsia="Times New Roman" w:hAnsi="Times New Roman" w:cs="Times New Roman"/>
          <w:color w:val="000000"/>
          <w:lang w:eastAsia="pl-PL"/>
        </w:rPr>
        <w:t>........................... – ........................,</w:t>
      </w:r>
    </w:p>
    <w:p w14:paraId="7ACB2209"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5DE59F51"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zwanym dalej „</w:t>
      </w:r>
      <w:r w:rsidRPr="00796A24">
        <w:rPr>
          <w:rFonts w:ascii="Times New Roman" w:eastAsia="Times New Roman" w:hAnsi="Times New Roman" w:cs="Times New Roman"/>
          <w:b/>
          <w:color w:val="000000"/>
          <w:sz w:val="24"/>
          <w:szCs w:val="24"/>
          <w:lang w:eastAsia="pl-PL"/>
        </w:rPr>
        <w:t>Wykonawcą”</w:t>
      </w:r>
      <w:r w:rsidRPr="00796A24">
        <w:rPr>
          <w:rFonts w:ascii="Times New Roman" w:eastAsia="Times New Roman" w:hAnsi="Times New Roman" w:cs="Times New Roman"/>
          <w:bCs/>
          <w:color w:val="000000"/>
          <w:sz w:val="24"/>
          <w:szCs w:val="24"/>
          <w:lang w:eastAsia="pl-PL"/>
        </w:rPr>
        <w:t xml:space="preserve"> lub</w:t>
      </w:r>
      <w:r w:rsidRPr="00796A24">
        <w:rPr>
          <w:rFonts w:ascii="Times New Roman" w:eastAsia="Times New Roman" w:hAnsi="Times New Roman" w:cs="Times New Roman"/>
          <w:b/>
          <w:bCs/>
          <w:color w:val="000000"/>
          <w:sz w:val="24"/>
          <w:szCs w:val="24"/>
          <w:lang w:eastAsia="pl-PL"/>
        </w:rPr>
        <w:t xml:space="preserve"> „Stroną”.</w:t>
      </w:r>
    </w:p>
    <w:p w14:paraId="4D1DBD91" w14:textId="77777777" w:rsidR="00796A24" w:rsidRPr="00796A24" w:rsidRDefault="00796A24" w:rsidP="00796A24">
      <w:pPr>
        <w:spacing w:after="0" w:line="276" w:lineRule="auto"/>
        <w:rPr>
          <w:rFonts w:ascii="Times New Roman" w:eastAsia="Times New Roman" w:hAnsi="Times New Roman" w:cs="Times New Roman"/>
          <w:b/>
          <w:color w:val="000000"/>
          <w:sz w:val="24"/>
          <w:szCs w:val="24"/>
          <w:lang w:eastAsia="pl-PL"/>
        </w:rPr>
      </w:pPr>
    </w:p>
    <w:p w14:paraId="08FE4709" w14:textId="280F037F" w:rsidR="00796A24" w:rsidRPr="00796A24" w:rsidRDefault="00796A24" w:rsidP="00796A24">
      <w:pPr>
        <w:spacing w:after="0" w:line="276" w:lineRule="auto"/>
        <w:jc w:val="both"/>
        <w:rPr>
          <w:rFonts w:ascii="Times New Roman" w:eastAsia="Calibri" w:hAnsi="Times New Roman" w:cs="Times New Roman"/>
          <w:b/>
          <w:color w:val="000000"/>
          <w:sz w:val="24"/>
          <w:szCs w:val="24"/>
          <w:lang w:val="x-none" w:eastAsia="pl-PL"/>
        </w:rPr>
      </w:pPr>
      <w:r w:rsidRPr="00796A24">
        <w:rPr>
          <w:rFonts w:ascii="Times New Roman" w:eastAsia="Calibri" w:hAnsi="Times New Roman" w:cs="Times New Roman"/>
          <w:b/>
          <w:color w:val="000000"/>
          <w:sz w:val="24"/>
          <w:szCs w:val="24"/>
          <w:lang w:val="x-none" w:eastAsia="pl-PL"/>
        </w:rPr>
        <w:t xml:space="preserve">W wyniku rozstrzygniętego postępowania o udzielenie zamówienia publicznego prowadzonego w trybie przetargu nieograniczonego (nr </w:t>
      </w:r>
      <w:r w:rsidR="00F87740">
        <w:rPr>
          <w:rFonts w:ascii="Times New Roman" w:eastAsia="Calibri" w:hAnsi="Times New Roman" w:cs="Times New Roman"/>
          <w:b/>
          <w:color w:val="000000"/>
          <w:sz w:val="24"/>
          <w:szCs w:val="24"/>
          <w:lang w:eastAsia="pl-PL"/>
        </w:rPr>
        <w:t>postępowania</w:t>
      </w:r>
      <w:r w:rsidR="00F87740" w:rsidRPr="00796A24">
        <w:rPr>
          <w:rFonts w:ascii="Times New Roman" w:eastAsia="Calibri" w:hAnsi="Times New Roman" w:cs="Times New Roman"/>
          <w:b/>
          <w:color w:val="000000"/>
          <w:sz w:val="24"/>
          <w:szCs w:val="24"/>
          <w:lang w:val="x-none" w:eastAsia="pl-PL"/>
        </w:rPr>
        <w:t xml:space="preserve"> </w:t>
      </w:r>
      <w:r w:rsidR="00EB418C">
        <w:rPr>
          <w:rFonts w:ascii="Times New Roman" w:eastAsia="Calibri" w:hAnsi="Times New Roman" w:cs="Times New Roman"/>
          <w:b/>
          <w:color w:val="000000"/>
          <w:sz w:val="24"/>
          <w:szCs w:val="24"/>
          <w:lang w:eastAsia="pl-PL"/>
        </w:rPr>
        <w:t>3</w:t>
      </w:r>
      <w:r w:rsidRPr="00796A24">
        <w:rPr>
          <w:rFonts w:ascii="Times New Roman" w:eastAsia="Calibri" w:hAnsi="Times New Roman" w:cs="Times New Roman"/>
          <w:b/>
          <w:color w:val="000000"/>
          <w:sz w:val="24"/>
          <w:szCs w:val="24"/>
          <w:lang w:val="x-none" w:eastAsia="pl-PL"/>
        </w:rPr>
        <w:t>/201</w:t>
      </w:r>
      <w:r w:rsidR="00EB418C">
        <w:rPr>
          <w:rFonts w:ascii="Times New Roman" w:eastAsia="Calibri" w:hAnsi="Times New Roman" w:cs="Times New Roman"/>
          <w:b/>
          <w:color w:val="000000"/>
          <w:sz w:val="24"/>
          <w:szCs w:val="24"/>
          <w:lang w:eastAsia="pl-PL"/>
        </w:rPr>
        <w:t>9</w:t>
      </w:r>
      <w:r w:rsidR="00296157">
        <w:rPr>
          <w:rFonts w:ascii="Times New Roman" w:eastAsia="Calibri" w:hAnsi="Times New Roman" w:cs="Times New Roman"/>
          <w:b/>
          <w:color w:val="000000"/>
          <w:sz w:val="24"/>
          <w:szCs w:val="24"/>
          <w:lang w:val="x-none" w:eastAsia="pl-PL"/>
        </w:rPr>
        <w:t xml:space="preserve">) zgodnie </w:t>
      </w:r>
      <w:r w:rsidRPr="00796A24">
        <w:rPr>
          <w:rFonts w:ascii="Times New Roman" w:eastAsia="Calibri" w:hAnsi="Times New Roman" w:cs="Times New Roman"/>
          <w:b/>
          <w:color w:val="000000"/>
          <w:sz w:val="24"/>
          <w:szCs w:val="24"/>
          <w:lang w:val="x-none" w:eastAsia="pl-PL"/>
        </w:rPr>
        <w:t xml:space="preserve">z ustawą z dnia 29 stycznia 2004 r. Prawo zamówień publicznych </w:t>
      </w:r>
      <w:r w:rsidRPr="00796A24">
        <w:rPr>
          <w:rFonts w:ascii="Times New Roman" w:eastAsia="Times New Roman" w:hAnsi="Times New Roman" w:cs="Times New Roman"/>
          <w:b/>
          <w:color w:val="000000"/>
          <w:sz w:val="24"/>
          <w:szCs w:val="24"/>
          <w:lang w:eastAsia="pl-PL"/>
        </w:rPr>
        <w:t>(</w:t>
      </w:r>
      <w:r w:rsidRPr="00796A24">
        <w:rPr>
          <w:rFonts w:ascii="Times New Roman" w:eastAsia="Calibri" w:hAnsi="Times New Roman" w:cs="Times New Roman"/>
          <w:b/>
          <w:sz w:val="24"/>
          <w:szCs w:val="24"/>
          <w:lang w:val="x-none" w:eastAsia="pl-PL"/>
        </w:rPr>
        <w:t>Dz. U. z 201</w:t>
      </w:r>
      <w:r w:rsidR="006F18F4" w:rsidRPr="000A677A">
        <w:rPr>
          <w:rFonts w:ascii="Times New Roman" w:eastAsia="Calibri" w:hAnsi="Times New Roman" w:cs="Times New Roman"/>
          <w:b/>
          <w:sz w:val="24"/>
          <w:szCs w:val="24"/>
          <w:lang w:eastAsia="pl-PL"/>
        </w:rPr>
        <w:t>8</w:t>
      </w:r>
      <w:r w:rsidRPr="00796A24">
        <w:rPr>
          <w:rFonts w:ascii="Times New Roman" w:eastAsia="Calibri" w:hAnsi="Times New Roman" w:cs="Times New Roman"/>
          <w:b/>
          <w:sz w:val="24"/>
          <w:szCs w:val="24"/>
          <w:lang w:val="x-none" w:eastAsia="pl-PL"/>
        </w:rPr>
        <w:t xml:space="preserve"> r. poz. </w:t>
      </w:r>
      <w:r w:rsidR="006F18F4" w:rsidRPr="000A677A">
        <w:rPr>
          <w:rFonts w:ascii="Times New Roman" w:eastAsia="Calibri" w:hAnsi="Times New Roman" w:cs="Times New Roman"/>
          <w:b/>
          <w:sz w:val="24"/>
          <w:szCs w:val="24"/>
          <w:lang w:eastAsia="pl-PL"/>
        </w:rPr>
        <w:t>1986</w:t>
      </w:r>
      <w:r w:rsidRPr="00796A24">
        <w:rPr>
          <w:rFonts w:ascii="Times New Roman" w:eastAsia="Times New Roman" w:hAnsi="Times New Roman" w:cs="Times New Roman"/>
          <w:b/>
          <w:color w:val="000000"/>
          <w:sz w:val="24"/>
          <w:szCs w:val="24"/>
          <w:lang w:eastAsia="pl-PL"/>
        </w:rPr>
        <w:t xml:space="preserve"> z </w:t>
      </w:r>
      <w:proofErr w:type="spellStart"/>
      <w:r w:rsidRPr="00796A24">
        <w:rPr>
          <w:rFonts w:ascii="Times New Roman" w:eastAsia="Times New Roman" w:hAnsi="Times New Roman" w:cs="Times New Roman"/>
          <w:b/>
          <w:color w:val="000000"/>
          <w:sz w:val="24"/>
          <w:szCs w:val="24"/>
          <w:lang w:eastAsia="pl-PL"/>
        </w:rPr>
        <w:t>póź</w:t>
      </w:r>
      <w:proofErr w:type="spellEnd"/>
      <w:r w:rsidRPr="00796A24">
        <w:rPr>
          <w:rFonts w:ascii="Times New Roman" w:eastAsia="Times New Roman" w:hAnsi="Times New Roman" w:cs="Times New Roman"/>
          <w:b/>
          <w:color w:val="000000"/>
          <w:sz w:val="24"/>
          <w:szCs w:val="24"/>
          <w:lang w:eastAsia="pl-PL"/>
        </w:rPr>
        <w:t>. zm.)</w:t>
      </w:r>
      <w:r w:rsidRPr="00796A24">
        <w:rPr>
          <w:rFonts w:ascii="Times New Roman" w:eastAsia="Calibri" w:hAnsi="Times New Roman" w:cs="Times New Roman"/>
          <w:b/>
          <w:color w:val="000000"/>
          <w:sz w:val="24"/>
          <w:szCs w:val="24"/>
          <w:lang w:val="x-none" w:eastAsia="pl-PL"/>
        </w:rPr>
        <w:t xml:space="preserve">, zwaną dalej „ustawą </w:t>
      </w:r>
      <w:proofErr w:type="spellStart"/>
      <w:r w:rsidRPr="00796A24">
        <w:rPr>
          <w:rFonts w:ascii="Times New Roman" w:eastAsia="Calibri" w:hAnsi="Times New Roman" w:cs="Times New Roman"/>
          <w:b/>
          <w:color w:val="000000"/>
          <w:sz w:val="24"/>
          <w:szCs w:val="24"/>
          <w:lang w:val="x-none" w:eastAsia="pl-PL"/>
        </w:rPr>
        <w:t>Pzp</w:t>
      </w:r>
      <w:proofErr w:type="spellEnd"/>
      <w:r w:rsidRPr="00796A24">
        <w:rPr>
          <w:rFonts w:ascii="Times New Roman" w:eastAsia="Calibri" w:hAnsi="Times New Roman" w:cs="Times New Roman"/>
          <w:b/>
          <w:color w:val="000000"/>
          <w:sz w:val="24"/>
          <w:szCs w:val="24"/>
          <w:lang w:val="x-none" w:eastAsia="pl-PL"/>
        </w:rPr>
        <w:t>”, została zawarta Umowa.</w:t>
      </w:r>
    </w:p>
    <w:p w14:paraId="1DF7D234" w14:textId="77777777" w:rsidR="00796A24" w:rsidRPr="00796A24" w:rsidRDefault="00796A24" w:rsidP="00796A24">
      <w:pPr>
        <w:spacing w:after="0" w:line="276" w:lineRule="auto"/>
        <w:jc w:val="both"/>
        <w:rPr>
          <w:rFonts w:ascii="Times New Roman" w:eastAsia="Calibri" w:hAnsi="Times New Roman" w:cs="Times New Roman"/>
          <w:b/>
          <w:color w:val="000000"/>
          <w:sz w:val="24"/>
          <w:szCs w:val="24"/>
          <w:lang w:val="x-none" w:eastAsia="pl-PL"/>
        </w:rPr>
      </w:pPr>
    </w:p>
    <w:p w14:paraId="4747D5A1" w14:textId="77777777" w:rsidR="00796A24" w:rsidRPr="00796A24" w:rsidRDefault="00796A24" w:rsidP="00796A24">
      <w:pPr>
        <w:spacing w:after="0" w:line="240" w:lineRule="auto"/>
        <w:jc w:val="center"/>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Pr="00796A24">
        <w:rPr>
          <w:rFonts w:ascii="Times New Roman" w:eastAsia="Times New Roman" w:hAnsi="Times New Roman" w:cs="Times New Roman"/>
          <w:color w:val="000000"/>
          <w:sz w:val="24"/>
          <w:szCs w:val="24"/>
          <w:lang w:eastAsia="pl-PL"/>
        </w:rPr>
        <w:t xml:space="preserve">. </w:t>
      </w:r>
    </w:p>
    <w:p w14:paraId="29DB58EE" w14:textId="65D28967" w:rsidR="00796A24" w:rsidRDefault="00796A24" w:rsidP="00796A24">
      <w:pPr>
        <w:numPr>
          <w:ilvl w:val="1"/>
          <w:numId w:val="2"/>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Wykonawca zobowiązuje się do dostawy </w:t>
      </w:r>
      <w:r w:rsidR="00913CA3" w:rsidRPr="00913CA3">
        <w:rPr>
          <w:rFonts w:ascii="Times New Roman" w:eastAsia="Times New Roman" w:hAnsi="Times New Roman" w:cs="Times New Roman"/>
          <w:color w:val="000000"/>
          <w:sz w:val="24"/>
          <w:szCs w:val="24"/>
          <w:lang w:eastAsia="pl-PL"/>
        </w:rPr>
        <w:t xml:space="preserve">najpóźniej w dniu rozpoczęcia świadczenia </w:t>
      </w:r>
      <w:r w:rsidR="00296157">
        <w:rPr>
          <w:rFonts w:ascii="Times New Roman" w:eastAsia="Times New Roman" w:hAnsi="Times New Roman" w:cs="Times New Roman"/>
          <w:color w:val="000000"/>
          <w:sz w:val="24"/>
          <w:szCs w:val="24"/>
          <w:lang w:eastAsia="pl-PL"/>
        </w:rPr>
        <w:t>U</w:t>
      </w:r>
      <w:r w:rsidR="00913CA3" w:rsidRPr="00913CA3">
        <w:rPr>
          <w:rFonts w:ascii="Times New Roman" w:eastAsia="Times New Roman" w:hAnsi="Times New Roman" w:cs="Times New Roman"/>
          <w:color w:val="000000"/>
          <w:sz w:val="24"/>
          <w:szCs w:val="24"/>
          <w:lang w:eastAsia="pl-PL"/>
        </w:rPr>
        <w:t>sługi</w:t>
      </w:r>
      <w:r w:rsidR="00CE0858">
        <w:rPr>
          <w:rFonts w:ascii="Times New Roman" w:eastAsia="Times New Roman" w:hAnsi="Times New Roman" w:cs="Times New Roman"/>
          <w:color w:val="000000"/>
          <w:sz w:val="24"/>
          <w:szCs w:val="24"/>
          <w:lang w:eastAsia="pl-PL"/>
        </w:rPr>
        <w:t>, tj. w terminach określonych w § 5 ust. 2</w:t>
      </w:r>
      <w:r w:rsidR="00CE5311">
        <w:rPr>
          <w:rFonts w:ascii="Times New Roman" w:eastAsia="Times New Roman" w:hAnsi="Times New Roman" w:cs="Times New Roman"/>
          <w:color w:val="000000"/>
          <w:sz w:val="24"/>
          <w:szCs w:val="24"/>
          <w:lang w:eastAsia="pl-PL"/>
        </w:rPr>
        <w:t>, 3 i 5</w:t>
      </w:r>
      <w:r w:rsidR="00CE0858">
        <w:rPr>
          <w:rFonts w:ascii="Times New Roman" w:eastAsia="Times New Roman" w:hAnsi="Times New Roman" w:cs="Times New Roman"/>
          <w:color w:val="000000"/>
          <w:sz w:val="24"/>
          <w:szCs w:val="24"/>
          <w:lang w:eastAsia="pl-PL"/>
        </w:rPr>
        <w:t xml:space="preserve"> </w:t>
      </w:r>
      <w:r w:rsidR="00296157">
        <w:rPr>
          <w:rFonts w:ascii="Times New Roman" w:eastAsia="Times New Roman" w:hAnsi="Times New Roman" w:cs="Times New Roman"/>
          <w:color w:val="000000"/>
          <w:sz w:val="24"/>
          <w:szCs w:val="24"/>
          <w:lang w:eastAsia="pl-PL"/>
        </w:rPr>
        <w:t>U</w:t>
      </w:r>
      <w:r w:rsidR="00CE0858">
        <w:rPr>
          <w:rFonts w:ascii="Times New Roman" w:eastAsia="Times New Roman" w:hAnsi="Times New Roman" w:cs="Times New Roman"/>
          <w:color w:val="000000"/>
          <w:sz w:val="24"/>
          <w:szCs w:val="24"/>
          <w:lang w:eastAsia="pl-PL"/>
        </w:rPr>
        <w:t xml:space="preserve">mowy, </w:t>
      </w:r>
      <w:r w:rsidR="00D847F7">
        <w:rPr>
          <w:rFonts w:ascii="Times New Roman" w:eastAsia="Times New Roman" w:hAnsi="Times New Roman" w:cs="Times New Roman"/>
          <w:color w:val="000000"/>
          <w:sz w:val="24"/>
          <w:szCs w:val="24"/>
          <w:lang w:eastAsia="pl-PL"/>
        </w:rPr>
        <w:t xml:space="preserve">36 </w:t>
      </w:r>
      <w:r w:rsidRPr="00796A24">
        <w:rPr>
          <w:rFonts w:ascii="Times New Roman" w:eastAsia="Times New Roman" w:hAnsi="Times New Roman" w:cs="Times New Roman"/>
          <w:color w:val="000000"/>
          <w:sz w:val="24"/>
          <w:szCs w:val="24"/>
          <w:lang w:eastAsia="pl-PL"/>
        </w:rPr>
        <w:t xml:space="preserve">fabrycznie </w:t>
      </w:r>
      <w:r w:rsidR="00AA2A1E">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 xml:space="preserve">nowych aparatów telefonicznych i akcesoriów o parametrach technicznych określonych w </w:t>
      </w:r>
      <w:r w:rsidRPr="00796A24">
        <w:rPr>
          <w:rFonts w:ascii="Times New Roman" w:eastAsia="Times New Roman" w:hAnsi="Times New Roman" w:cs="Times New Roman"/>
          <w:b/>
          <w:color w:val="000000"/>
          <w:sz w:val="24"/>
          <w:szCs w:val="24"/>
          <w:lang w:eastAsia="pl-PL"/>
        </w:rPr>
        <w:t>załącznik nr 2</w:t>
      </w:r>
      <w:r w:rsidRPr="00796A24">
        <w:rPr>
          <w:rFonts w:ascii="Times New Roman" w:eastAsia="Times New Roman" w:hAnsi="Times New Roman" w:cs="Times New Roman"/>
          <w:color w:val="000000"/>
          <w:sz w:val="24"/>
          <w:szCs w:val="24"/>
          <w:lang w:eastAsia="pl-PL"/>
        </w:rPr>
        <w:t xml:space="preserve"> (załącznik nr </w:t>
      </w:r>
      <w:r w:rsidR="00913CA3">
        <w:rPr>
          <w:rFonts w:ascii="Times New Roman" w:eastAsia="Times New Roman" w:hAnsi="Times New Roman" w:cs="Times New Roman"/>
          <w:color w:val="000000"/>
          <w:sz w:val="24"/>
          <w:szCs w:val="24"/>
          <w:lang w:eastAsia="pl-PL"/>
        </w:rPr>
        <w:t>4</w:t>
      </w:r>
      <w:r w:rsidR="00DC4E34">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do SIWZ) wraz z nowymi</w:t>
      </w:r>
      <w:r w:rsidR="00DB2D45">
        <w:rPr>
          <w:rFonts w:ascii="Times New Roman" w:eastAsia="Times New Roman" w:hAnsi="Times New Roman" w:cs="Times New Roman"/>
          <w:color w:val="000000"/>
          <w:sz w:val="24"/>
          <w:szCs w:val="24"/>
          <w:lang w:eastAsia="pl-PL"/>
        </w:rPr>
        <w:t>,</w:t>
      </w:r>
      <w:r w:rsidRPr="00796A24">
        <w:rPr>
          <w:rFonts w:ascii="Times New Roman" w:eastAsia="Times New Roman" w:hAnsi="Times New Roman" w:cs="Times New Roman"/>
          <w:color w:val="000000"/>
          <w:sz w:val="24"/>
          <w:szCs w:val="24"/>
          <w:lang w:eastAsia="pl-PL"/>
        </w:rPr>
        <w:t xml:space="preserve"> </w:t>
      </w:r>
      <w:r w:rsidR="00D847F7">
        <w:rPr>
          <w:rFonts w:ascii="Times New Roman" w:eastAsia="Times New Roman" w:hAnsi="Times New Roman" w:cs="Times New Roman"/>
          <w:color w:val="000000"/>
          <w:sz w:val="24"/>
          <w:szCs w:val="24"/>
          <w:lang w:eastAsia="pl-PL"/>
        </w:rPr>
        <w:t xml:space="preserve">wolnymi od wad fizycznych i prawnych </w:t>
      </w:r>
      <w:r w:rsidRPr="00796A24">
        <w:rPr>
          <w:rFonts w:ascii="Times New Roman" w:eastAsia="Times New Roman" w:hAnsi="Times New Roman" w:cs="Times New Roman"/>
          <w:color w:val="000000"/>
          <w:sz w:val="24"/>
          <w:szCs w:val="24"/>
          <w:lang w:eastAsia="pl-PL"/>
        </w:rPr>
        <w:t>kartami SIM</w:t>
      </w:r>
      <w:r w:rsidR="00AA2A1E">
        <w:rPr>
          <w:rFonts w:ascii="Times New Roman" w:eastAsia="Times New Roman" w:hAnsi="Times New Roman" w:cs="Times New Roman"/>
          <w:color w:val="000000"/>
          <w:sz w:val="24"/>
          <w:szCs w:val="24"/>
          <w:lang w:eastAsia="pl-PL"/>
        </w:rPr>
        <w:t>, kart</w:t>
      </w:r>
      <w:r w:rsidR="00DB2D45">
        <w:rPr>
          <w:rFonts w:ascii="Times New Roman" w:eastAsia="Times New Roman" w:hAnsi="Times New Roman" w:cs="Times New Roman"/>
          <w:color w:val="000000"/>
          <w:sz w:val="24"/>
          <w:szCs w:val="24"/>
          <w:lang w:eastAsia="pl-PL"/>
        </w:rPr>
        <w:t>ę</w:t>
      </w:r>
      <w:r w:rsidR="00AA2A1E" w:rsidRPr="00AA2A1E">
        <w:rPr>
          <w:rFonts w:ascii="Times New Roman" w:eastAsia="Times New Roman" w:hAnsi="Times New Roman" w:cs="Times New Roman"/>
          <w:color w:val="000000"/>
          <w:sz w:val="24"/>
          <w:szCs w:val="24"/>
          <w:lang w:eastAsia="pl-PL"/>
        </w:rPr>
        <w:t xml:space="preserve"> SIM z dostępem do Internetu </w:t>
      </w:r>
      <w:r w:rsidRPr="00AA2A1E">
        <w:rPr>
          <w:rFonts w:ascii="Times New Roman" w:eastAsia="Times New Roman" w:hAnsi="Times New Roman" w:cs="Times New Roman"/>
          <w:color w:val="000000"/>
          <w:sz w:val="24"/>
          <w:szCs w:val="24"/>
          <w:lang w:eastAsia="pl-PL"/>
        </w:rPr>
        <w:t xml:space="preserve"> </w:t>
      </w:r>
      <w:r w:rsidR="00AA2A1E" w:rsidRPr="00AA2A1E">
        <w:rPr>
          <w:rFonts w:ascii="Times New Roman" w:hAnsi="Times New Roman" w:cs="Times New Roman"/>
          <w:color w:val="000000"/>
          <w:sz w:val="24"/>
          <w:lang w:eastAsia="pl-PL"/>
        </w:rPr>
        <w:t>min. 50 GB</w:t>
      </w:r>
      <w:r w:rsidR="00AA2A1E" w:rsidRPr="00AA2A1E">
        <w:rPr>
          <w:rFonts w:ascii="Times New Roman" w:eastAsia="Times New Roman" w:hAnsi="Times New Roman" w:cs="Times New Roman"/>
          <w:color w:val="000000"/>
          <w:sz w:val="24"/>
          <w:szCs w:val="24"/>
          <w:lang w:eastAsia="pl-PL"/>
        </w:rPr>
        <w:t xml:space="preserve"> </w:t>
      </w:r>
      <w:r w:rsidRPr="00AA2A1E">
        <w:rPr>
          <w:rFonts w:ascii="Times New Roman" w:eastAsia="Times New Roman" w:hAnsi="Times New Roman" w:cs="Times New Roman"/>
          <w:color w:val="000000"/>
          <w:sz w:val="24"/>
          <w:szCs w:val="24"/>
          <w:lang w:eastAsia="pl-PL"/>
        </w:rPr>
        <w:t xml:space="preserve">oraz zobowiązuje się świadczyć na rzecz Zamawiającego usługi telekomunikacyjne w ramach sieci komórkowej  zwane dalej „Usługami” w sposób określony w Umowie oraz </w:t>
      </w:r>
      <w:r w:rsidRPr="00AA2A1E">
        <w:rPr>
          <w:rFonts w:ascii="Times New Roman" w:eastAsia="Times New Roman" w:hAnsi="Times New Roman" w:cs="Times New Roman"/>
          <w:b/>
          <w:color w:val="000000"/>
          <w:sz w:val="24"/>
          <w:szCs w:val="24"/>
          <w:lang w:eastAsia="pl-PL"/>
        </w:rPr>
        <w:t>załączniku nr 1</w:t>
      </w:r>
      <w:r w:rsidRPr="00AA2A1E">
        <w:rPr>
          <w:rFonts w:ascii="Times New Roman" w:eastAsia="Times New Roman" w:hAnsi="Times New Roman" w:cs="Times New Roman"/>
          <w:color w:val="000000"/>
          <w:sz w:val="24"/>
          <w:szCs w:val="24"/>
          <w:lang w:eastAsia="pl-PL"/>
        </w:rPr>
        <w:t xml:space="preserve"> do Umowy</w:t>
      </w:r>
      <w:r w:rsidR="00D474A1">
        <w:rPr>
          <w:rFonts w:ascii="Times New Roman" w:eastAsia="Times New Roman" w:hAnsi="Times New Roman" w:cs="Times New Roman"/>
          <w:color w:val="000000"/>
          <w:sz w:val="24"/>
          <w:szCs w:val="24"/>
          <w:lang w:eastAsia="pl-PL"/>
        </w:rPr>
        <w:t xml:space="preserve"> (załącznik nr 5 do SIWZ)</w:t>
      </w:r>
      <w:r w:rsidRPr="00AA2A1E">
        <w:rPr>
          <w:rFonts w:ascii="Times New Roman" w:eastAsia="Times New Roman" w:hAnsi="Times New Roman" w:cs="Times New Roman"/>
          <w:color w:val="000000"/>
          <w:sz w:val="24"/>
          <w:szCs w:val="24"/>
          <w:lang w:eastAsia="pl-PL"/>
        </w:rPr>
        <w:t xml:space="preserve">.  </w:t>
      </w:r>
    </w:p>
    <w:p w14:paraId="6E68F566" w14:textId="2B6A1A93" w:rsidR="00D847F7" w:rsidRPr="00E049EF" w:rsidRDefault="00D847F7" w:rsidP="00E049EF">
      <w:pPr>
        <w:pStyle w:val="Akapitzlist"/>
        <w:numPr>
          <w:ilvl w:val="0"/>
          <w:numId w:val="13"/>
        </w:numPr>
        <w:suppressAutoHyphens/>
        <w:spacing w:after="120" w:line="240" w:lineRule="auto"/>
        <w:jc w:val="both"/>
        <w:rPr>
          <w:rFonts w:ascii="Times New Roman" w:eastAsia="Times New Roman" w:hAnsi="Times New Roman" w:cs="Times New Roman"/>
          <w:color w:val="000000"/>
          <w:sz w:val="24"/>
          <w:szCs w:val="24"/>
          <w:lang w:eastAsia="pl-PL"/>
        </w:rPr>
      </w:pPr>
      <w:r w:rsidRPr="00E049EF">
        <w:rPr>
          <w:rFonts w:ascii="Times New Roman" w:eastAsia="Times New Roman" w:hAnsi="Times New Roman" w:cs="Times New Roman"/>
          <w:color w:val="000000"/>
          <w:spacing w:val="-1"/>
          <w:sz w:val="24"/>
          <w:szCs w:val="24"/>
          <w:lang w:eastAsia="pl-PL"/>
        </w:rPr>
        <w:t>W zakres miesięcznej opłaty abonamentowej dla 36 numerów wliczone będą następujące elementy usług telekomunikacyjnych:</w:t>
      </w:r>
    </w:p>
    <w:p w14:paraId="4B9B3713"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lastRenderedPageBreak/>
        <w:t xml:space="preserve">stały miesięczny abonament dla każdego numeru osobno; </w:t>
      </w:r>
    </w:p>
    <w:p w14:paraId="1C9CB8D5"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nielimitowane i bezpłatne minuty do wszystkich sieci komórkowych i na krajowe numery stacjonarne;</w:t>
      </w:r>
    </w:p>
    <w:p w14:paraId="436B908E"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 xml:space="preserve">nielimitowane i bezpłatne </w:t>
      </w:r>
      <w:proofErr w:type="spellStart"/>
      <w:r w:rsidRPr="00D847F7">
        <w:rPr>
          <w:rFonts w:ascii="Times New Roman" w:eastAsia="Times New Roman" w:hAnsi="Times New Roman" w:cs="Times New Roman"/>
          <w:color w:val="000000"/>
          <w:sz w:val="24"/>
          <w:szCs w:val="24"/>
          <w:lang w:eastAsia="pl-PL"/>
        </w:rPr>
        <w:t>SMSy</w:t>
      </w:r>
      <w:proofErr w:type="spellEnd"/>
      <w:r w:rsidRPr="00D847F7">
        <w:rPr>
          <w:rFonts w:ascii="Times New Roman" w:eastAsia="Times New Roman" w:hAnsi="Times New Roman" w:cs="Times New Roman"/>
          <w:color w:val="000000"/>
          <w:sz w:val="24"/>
          <w:szCs w:val="24"/>
          <w:lang w:eastAsia="pl-PL"/>
        </w:rPr>
        <w:t xml:space="preserve">, </w:t>
      </w:r>
      <w:proofErr w:type="spellStart"/>
      <w:r w:rsidRPr="00D847F7">
        <w:rPr>
          <w:rFonts w:ascii="Times New Roman" w:eastAsia="Times New Roman" w:hAnsi="Times New Roman" w:cs="Times New Roman"/>
          <w:color w:val="000000"/>
          <w:sz w:val="24"/>
          <w:szCs w:val="24"/>
          <w:lang w:eastAsia="pl-PL"/>
        </w:rPr>
        <w:t>MMSy</w:t>
      </w:r>
      <w:proofErr w:type="spellEnd"/>
      <w:r w:rsidRPr="00D847F7">
        <w:rPr>
          <w:rFonts w:ascii="Times New Roman" w:eastAsia="Times New Roman" w:hAnsi="Times New Roman" w:cs="Times New Roman"/>
          <w:color w:val="000000"/>
          <w:sz w:val="24"/>
          <w:szCs w:val="24"/>
          <w:lang w:eastAsia="pl-PL"/>
        </w:rPr>
        <w:t xml:space="preserve"> do wszystkich sieci komórkowych na terenie kraju;</w:t>
      </w:r>
    </w:p>
    <w:p w14:paraId="109574E0"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dostęp do sieci Internet w telefonie, min. 15 GB na transfer danych z transmisją LTE; po wyczerpaniu limitu Zamawiający dopuszcza możliwość zmiany parametrów technicznych transmisji danych (obniżenie prędkości transmisji) do poziomu umożliwiającego przeglądanie poczty elektronicznej oraz stron WWW bez dodatkowych opłat za transfer danych;</w:t>
      </w:r>
    </w:p>
    <w:p w14:paraId="50B16E52"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bezpłatne połączenia z pocztą głosową (odsłuchiwanie wiadomości) na terenie kraju;</w:t>
      </w:r>
    </w:p>
    <w:p w14:paraId="41E21B6D"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bezpłatne połączenia z Biurem Obsługi Klienta Wykonawcy oraz infoliniami na terenie kraju;</w:t>
      </w:r>
    </w:p>
    <w:p w14:paraId="1A43040F"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 xml:space="preserve">bezpłatne automatyczne lub przez SMS powiadamianie pracowników </w:t>
      </w:r>
      <w:r w:rsidRPr="00D847F7">
        <w:rPr>
          <w:rFonts w:ascii="Times New Roman" w:eastAsia="Times New Roman" w:hAnsi="Times New Roman" w:cs="Times New Roman"/>
          <w:color w:val="000000"/>
          <w:sz w:val="24"/>
          <w:szCs w:val="24"/>
          <w:lang w:eastAsia="pl-PL"/>
        </w:rPr>
        <w:br/>
        <w:t>o przekroczeniu limitu na transfer danych;</w:t>
      </w:r>
    </w:p>
    <w:p w14:paraId="17FF76AA"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bezpłatna identyfikacja numeru rozmówcy (nie dotyczy numerów zastrzeżonych);</w:t>
      </w:r>
    </w:p>
    <w:p w14:paraId="3E78089D"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sz w:val="24"/>
          <w:szCs w:val="24"/>
          <w:lang w:eastAsia="pl-PL"/>
        </w:rPr>
      </w:pPr>
      <w:r w:rsidRPr="00D847F7">
        <w:rPr>
          <w:rFonts w:ascii="Times New Roman" w:eastAsia="Times New Roman" w:hAnsi="Times New Roman" w:cs="Times New Roman"/>
          <w:sz w:val="24"/>
          <w:szCs w:val="24"/>
          <w:lang w:eastAsia="pl-PL"/>
        </w:rPr>
        <w:t>bezpłatne połączenia wewnętrzne (w ramach tzw. sieci firmowej) bez limitów czasowych dla pracowników Zamawiającego;</w:t>
      </w:r>
    </w:p>
    <w:p w14:paraId="3D24FD74" w14:textId="09F66E3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bCs/>
          <w:color w:val="000000"/>
          <w:sz w:val="24"/>
          <w:szCs w:val="24"/>
          <w:lang w:eastAsia="pl-PL"/>
        </w:rPr>
      </w:pPr>
      <w:r w:rsidRPr="00D847F7">
        <w:rPr>
          <w:rFonts w:ascii="Times New Roman" w:eastAsia="Times New Roman" w:hAnsi="Times New Roman" w:cs="Times New Roman"/>
          <w:bCs/>
          <w:color w:val="000000"/>
          <w:sz w:val="24"/>
          <w:szCs w:val="24"/>
          <w:lang w:eastAsia="pl-PL"/>
        </w:rPr>
        <w:t>usługa w bezpłatnym systemie sekundowego naliczania rozmów oraz darmowego inicjowania połączenia</w:t>
      </w:r>
      <w:r>
        <w:rPr>
          <w:rFonts w:ascii="Times New Roman" w:eastAsia="Times New Roman" w:hAnsi="Times New Roman" w:cs="Times New Roman"/>
          <w:bCs/>
          <w:color w:val="000000"/>
          <w:sz w:val="24"/>
          <w:szCs w:val="24"/>
          <w:lang w:eastAsia="pl-PL"/>
        </w:rPr>
        <w:t>.</w:t>
      </w:r>
    </w:p>
    <w:p w14:paraId="5EEF7B53" w14:textId="5D0AF2C7" w:rsidR="00796A24" w:rsidRP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Szczegółowy zakres i warunki wykonywania Usług realizowanych na podstawie Umowy zostaną określone w przedstawionym przez Wykonawcę najpóźniej w dniu zawarcia Umowy Regulaminie świadczenia usług telekomunikacyjnych Wykonawcy zwanym dalej „Regulaminem” wydanym na  podstawie ustawy </w:t>
      </w:r>
      <w:r w:rsidR="00446872" w:rsidRPr="000A677A">
        <w:rPr>
          <w:rFonts w:ascii="Times New Roman" w:eastAsia="Times New Roman" w:hAnsi="Times New Roman" w:cs="Times New Roman"/>
          <w:color w:val="000000"/>
          <w:sz w:val="24"/>
          <w:szCs w:val="24"/>
          <w:lang w:eastAsia="pl-PL"/>
        </w:rPr>
        <w:t xml:space="preserve">z dnia 16 lipca 2004 r. </w:t>
      </w:r>
      <w:r w:rsidRPr="00796A24">
        <w:rPr>
          <w:rFonts w:ascii="Times New Roman" w:eastAsia="Times New Roman" w:hAnsi="Times New Roman" w:cs="Times New Roman"/>
          <w:color w:val="000000"/>
          <w:sz w:val="24"/>
          <w:szCs w:val="24"/>
          <w:lang w:eastAsia="pl-PL"/>
        </w:rPr>
        <w:t xml:space="preserve">Prawo telekomunikacyjne </w:t>
      </w:r>
      <w:r w:rsidR="00446872" w:rsidRPr="000A677A">
        <w:rPr>
          <w:rFonts w:ascii="Times New Roman" w:eastAsia="Times New Roman" w:hAnsi="Times New Roman" w:cs="Times New Roman"/>
          <w:color w:val="000000"/>
          <w:sz w:val="24"/>
          <w:szCs w:val="24"/>
          <w:lang w:eastAsia="pl-PL"/>
        </w:rPr>
        <w:t xml:space="preserve"> (Dz. U. z 2018 r., poz. 1954 z </w:t>
      </w:r>
      <w:proofErr w:type="spellStart"/>
      <w:r w:rsidR="00446872" w:rsidRPr="000A677A">
        <w:rPr>
          <w:rFonts w:ascii="Times New Roman" w:eastAsia="Times New Roman" w:hAnsi="Times New Roman" w:cs="Times New Roman"/>
          <w:color w:val="000000"/>
          <w:sz w:val="24"/>
          <w:szCs w:val="24"/>
          <w:lang w:eastAsia="pl-PL"/>
        </w:rPr>
        <w:t>późn</w:t>
      </w:r>
      <w:proofErr w:type="spellEnd"/>
      <w:r w:rsidR="00446872" w:rsidRPr="000A677A">
        <w:rPr>
          <w:rFonts w:ascii="Times New Roman" w:eastAsia="Times New Roman" w:hAnsi="Times New Roman" w:cs="Times New Roman"/>
          <w:color w:val="000000"/>
          <w:sz w:val="24"/>
          <w:szCs w:val="24"/>
          <w:lang w:eastAsia="pl-PL"/>
        </w:rPr>
        <w:t xml:space="preserve">. zm.) </w:t>
      </w:r>
      <w:r w:rsidRPr="00796A24">
        <w:rPr>
          <w:rFonts w:ascii="Times New Roman" w:eastAsia="Times New Roman" w:hAnsi="Times New Roman" w:cs="Times New Roman"/>
          <w:color w:val="000000"/>
          <w:sz w:val="24"/>
          <w:szCs w:val="24"/>
          <w:lang w:eastAsia="pl-PL"/>
        </w:rPr>
        <w:t>oraz w umowach jednostkowych o świadczenie usług telekomunikacyjnych (formularze aktywacyjne) zwane dalej „Umowami jednostkowymi”. Jako Umowy jednostkowe Strony będą rozumiały formularze umowne (formularze aktywacyjne) przygotowane wg. wewnętrznych regulacji Wykonawcy indywidualnie dla danego numeru abonenckiego (jeżeli wewnętrzny Regulamin lub inna regulacja Wykonawcy zobowiązuje go do podpisania takich Umów jednostkowych). Umowy jednostkowe dla poszczególnych numerów abonenckich  zostaną zawarte na czas określony, o którym jest mowa w § 5, bez potrzeby składania w przyszłości wypowiedzenia przez Zamawiającego przed upływem terminu, o którym jest mowa w § 5.</w:t>
      </w:r>
    </w:p>
    <w:p w14:paraId="245B0954" w14:textId="77777777" w:rsidR="00796A24" w:rsidRP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Regulamin oraz  Umowy jednostkowe</w:t>
      </w:r>
      <w:r w:rsidRPr="00796A24">
        <w:rPr>
          <w:rFonts w:ascii="Times New Roman" w:eastAsia="Times New Roman" w:hAnsi="Times New Roman" w:cs="Times New Roman"/>
          <w:b/>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będą wiązały Strony w zakresie w jakim nie są one sprzeczne z Umową, z zastrzeżeniem przepisów powszechnie obowiązujących w zakresie prawa telekomunikacyjnego.</w:t>
      </w:r>
    </w:p>
    <w:p w14:paraId="53819DC0" w14:textId="77777777" w:rsidR="00796A24" w:rsidRP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bidi="or-IN"/>
        </w:rPr>
        <w:t xml:space="preserve">Zamawiający nie dopuszcza możliwości ponoszenia dodatkowych kosztów związanych </w:t>
      </w:r>
      <w:r w:rsidRPr="00796A24">
        <w:rPr>
          <w:rFonts w:ascii="Times New Roman" w:eastAsia="Times New Roman" w:hAnsi="Times New Roman" w:cs="Times New Roman"/>
          <w:color w:val="000000"/>
          <w:sz w:val="24"/>
          <w:szCs w:val="24"/>
          <w:lang w:eastAsia="pl-PL" w:bidi="or-IN"/>
        </w:rPr>
        <w:br/>
        <w:t xml:space="preserve">z rozbudową infrastruktury Wykonawcy w celu zapewnienia świadczenia Usług na warunkach określonych w </w:t>
      </w:r>
      <w:r w:rsidRPr="00796A24">
        <w:rPr>
          <w:rFonts w:ascii="Times New Roman" w:eastAsia="Times New Roman" w:hAnsi="Times New Roman" w:cs="Times New Roman"/>
          <w:b/>
          <w:color w:val="000000"/>
          <w:sz w:val="24"/>
          <w:szCs w:val="24"/>
          <w:lang w:eastAsia="pl-PL" w:bidi="or-IN"/>
        </w:rPr>
        <w:t xml:space="preserve">załączniku nr 1 </w:t>
      </w:r>
      <w:r w:rsidRPr="00796A24">
        <w:rPr>
          <w:rFonts w:ascii="Times New Roman" w:eastAsia="Times New Roman" w:hAnsi="Times New Roman" w:cs="Times New Roman"/>
          <w:color w:val="000000"/>
          <w:sz w:val="24"/>
          <w:szCs w:val="24"/>
          <w:lang w:eastAsia="pl-PL" w:bidi="or-IN"/>
        </w:rPr>
        <w:t>do Umowy.</w:t>
      </w:r>
    </w:p>
    <w:p w14:paraId="2E8DBE78" w14:textId="77BA89C9" w:rsid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bidi="or-IN"/>
        </w:rPr>
        <w:t xml:space="preserve">Regulamin stanowi </w:t>
      </w:r>
      <w:r w:rsidRPr="00796A24">
        <w:rPr>
          <w:rFonts w:ascii="Times New Roman" w:eastAsia="Times New Roman" w:hAnsi="Times New Roman" w:cs="Times New Roman"/>
          <w:b/>
          <w:color w:val="000000"/>
          <w:sz w:val="24"/>
          <w:szCs w:val="24"/>
          <w:lang w:eastAsia="pl-PL" w:bidi="or-IN"/>
        </w:rPr>
        <w:t xml:space="preserve">załącznik nr 3 </w:t>
      </w:r>
      <w:r w:rsidRPr="00796A24">
        <w:rPr>
          <w:rFonts w:ascii="Times New Roman" w:eastAsia="Times New Roman" w:hAnsi="Times New Roman" w:cs="Times New Roman"/>
          <w:color w:val="000000"/>
          <w:sz w:val="24"/>
          <w:szCs w:val="24"/>
          <w:lang w:eastAsia="pl-PL" w:bidi="or-IN"/>
        </w:rPr>
        <w:t>do Umowy.</w:t>
      </w:r>
      <w:r w:rsidR="00D4299F">
        <w:rPr>
          <w:rFonts w:ascii="Times New Roman" w:eastAsia="Times New Roman" w:hAnsi="Times New Roman" w:cs="Times New Roman"/>
          <w:color w:val="000000"/>
          <w:sz w:val="24"/>
          <w:szCs w:val="24"/>
          <w:lang w:eastAsia="pl-PL" w:bidi="or-IN"/>
        </w:rPr>
        <w:t xml:space="preserve"> Umowy  jednostkowe po ich zawarciu stanowić będą załącznik nr 4 do Umowy.</w:t>
      </w:r>
    </w:p>
    <w:p w14:paraId="4BAD9B32" w14:textId="4404E8B8" w:rsidR="00D847F7" w:rsidRPr="00615034" w:rsidRDefault="00D847F7"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615034">
        <w:rPr>
          <w:rFonts w:ascii="Times New Roman" w:hAnsi="Times New Roman" w:cs="Times New Roman"/>
          <w:color w:val="000000"/>
          <w:sz w:val="24"/>
          <w:szCs w:val="24"/>
        </w:rPr>
        <w:t xml:space="preserve">Wykonawca zobowiązany jest do ustanowienia w ramach Usługi osobnego pakietu kwotowego o wartości  15 000 zł netto dla połączeń głosowych, łączności tekstowej (SMS) i multimedialnej (MMS) w  Unii Europejskiej oraz poza UE w ruchu międzynarodowym oraz na połączenia </w:t>
      </w:r>
      <w:proofErr w:type="spellStart"/>
      <w:r w:rsidRPr="00615034">
        <w:rPr>
          <w:rFonts w:ascii="Times New Roman" w:hAnsi="Times New Roman" w:cs="Times New Roman"/>
          <w:color w:val="000000"/>
          <w:sz w:val="24"/>
          <w:szCs w:val="24"/>
        </w:rPr>
        <w:t>roamingowe</w:t>
      </w:r>
      <w:proofErr w:type="spellEnd"/>
      <w:r w:rsidRPr="00615034">
        <w:rPr>
          <w:rFonts w:ascii="Times New Roman" w:hAnsi="Times New Roman" w:cs="Times New Roman"/>
          <w:color w:val="000000"/>
          <w:sz w:val="24"/>
          <w:szCs w:val="24"/>
        </w:rPr>
        <w:t xml:space="preserve"> i Internet dla 36 abonamentów, w ramach  którego będą rozliczane numery abonenckie w trakcie całego okresu realizacji umowy. Pakiet kwotowy dla połączeń w ruchu międzynarodowym oraz na połączenia </w:t>
      </w:r>
      <w:proofErr w:type="spellStart"/>
      <w:r w:rsidRPr="00615034">
        <w:rPr>
          <w:rFonts w:ascii="Times New Roman" w:hAnsi="Times New Roman" w:cs="Times New Roman"/>
          <w:color w:val="000000"/>
          <w:sz w:val="24"/>
          <w:szCs w:val="24"/>
        </w:rPr>
        <w:t>roamingowe</w:t>
      </w:r>
      <w:proofErr w:type="spellEnd"/>
      <w:r w:rsidRPr="00615034">
        <w:rPr>
          <w:rFonts w:ascii="Times New Roman" w:hAnsi="Times New Roman" w:cs="Times New Roman"/>
          <w:color w:val="000000"/>
          <w:sz w:val="24"/>
          <w:szCs w:val="24"/>
        </w:rPr>
        <w:t xml:space="preserve"> będzie obowiązywał przez cały okres trwania Umowy. Pakiet wliczony zostanie do ceny oferty. W przypadku wyczerpania w trakcie realizacji Umowy pakietu kwotowego, o którym jest mowa w zdaniu pierwszym usługa dla połączeń głosowych, </w:t>
      </w:r>
      <w:r w:rsidRPr="00615034">
        <w:rPr>
          <w:rFonts w:ascii="Times New Roman" w:hAnsi="Times New Roman" w:cs="Times New Roman"/>
          <w:color w:val="000000"/>
          <w:sz w:val="24"/>
          <w:szCs w:val="24"/>
        </w:rPr>
        <w:lastRenderedPageBreak/>
        <w:t xml:space="preserve">łączności tekstowej (SMS) i multimedialnej (MMS) w  Unii Europejskiej oraz poza UE w ruchu międzynarodowym oraz na połączenia </w:t>
      </w:r>
      <w:proofErr w:type="spellStart"/>
      <w:r w:rsidRPr="00615034">
        <w:rPr>
          <w:rFonts w:ascii="Times New Roman" w:hAnsi="Times New Roman" w:cs="Times New Roman"/>
          <w:color w:val="000000"/>
          <w:sz w:val="24"/>
          <w:szCs w:val="24"/>
        </w:rPr>
        <w:t>roamingowe</w:t>
      </w:r>
      <w:proofErr w:type="spellEnd"/>
      <w:r w:rsidRPr="00615034">
        <w:rPr>
          <w:rFonts w:ascii="Times New Roman" w:hAnsi="Times New Roman" w:cs="Times New Roman"/>
          <w:color w:val="000000"/>
          <w:sz w:val="24"/>
          <w:szCs w:val="24"/>
        </w:rPr>
        <w:t xml:space="preserve"> i Internet dla 36 abonamentów, rozliczna będzie według aktualnego cennika Wykonawcy, </w:t>
      </w:r>
      <w:r w:rsidRPr="00615034">
        <w:rPr>
          <w:rFonts w:ascii="Times New Roman" w:hAnsi="Times New Roman" w:cs="Times New Roman"/>
          <w:sz w:val="24"/>
          <w:szCs w:val="24"/>
        </w:rPr>
        <w:t>w ramach kwoty na jaką zastała zawarta Umowa</w:t>
      </w:r>
      <w:r w:rsidRPr="00615034">
        <w:rPr>
          <w:rFonts w:ascii="Times New Roman" w:hAnsi="Times New Roman" w:cs="Times New Roman"/>
          <w:color w:val="000000"/>
          <w:sz w:val="24"/>
          <w:szCs w:val="24"/>
        </w:rPr>
        <w:t>.</w:t>
      </w:r>
    </w:p>
    <w:p w14:paraId="5E2798C4" w14:textId="5476805F" w:rsidR="00D847F7" w:rsidRPr="00615034" w:rsidRDefault="00D847F7"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615034">
        <w:rPr>
          <w:rFonts w:ascii="Times New Roman" w:hAnsi="Times New Roman" w:cs="Times New Roman"/>
          <w:color w:val="000000"/>
          <w:sz w:val="24"/>
          <w:szCs w:val="24"/>
        </w:rPr>
        <w:t xml:space="preserve">Połączenia międzynarodowe oraz wykonane w </w:t>
      </w:r>
      <w:proofErr w:type="spellStart"/>
      <w:r w:rsidRPr="00615034">
        <w:rPr>
          <w:rFonts w:ascii="Times New Roman" w:hAnsi="Times New Roman" w:cs="Times New Roman"/>
          <w:color w:val="000000"/>
          <w:sz w:val="24"/>
          <w:szCs w:val="24"/>
        </w:rPr>
        <w:t>roamingu</w:t>
      </w:r>
      <w:proofErr w:type="spellEnd"/>
      <w:r w:rsidRPr="00615034">
        <w:rPr>
          <w:rFonts w:ascii="Times New Roman" w:hAnsi="Times New Roman" w:cs="Times New Roman"/>
          <w:color w:val="000000"/>
          <w:sz w:val="24"/>
          <w:szCs w:val="24"/>
        </w:rPr>
        <w:t xml:space="preserve"> (w tym transfer internetowy) będą rozliczane na warunkach ogólnych dla klientów biznesowych - zgodnie z ogólnopolskim cennikiem Wykonawcy aktualnym na dzień złożenia oferty dla klientów biznesowych, który dostarczy przed podpisaniem umowy oraz zgodnie z  rozporządzeniem Parlamentu Eur</w:t>
      </w:r>
      <w:r w:rsidR="007E6BE0">
        <w:rPr>
          <w:rFonts w:ascii="Times New Roman" w:hAnsi="Times New Roman" w:cs="Times New Roman"/>
          <w:color w:val="000000"/>
          <w:sz w:val="24"/>
          <w:szCs w:val="24"/>
        </w:rPr>
        <w:t>o</w:t>
      </w:r>
      <w:r w:rsidRPr="00615034">
        <w:rPr>
          <w:rFonts w:ascii="Times New Roman" w:hAnsi="Times New Roman" w:cs="Times New Roman"/>
          <w:color w:val="000000"/>
          <w:sz w:val="24"/>
          <w:szCs w:val="24"/>
        </w:rPr>
        <w:t xml:space="preserve">pejskiego i Rady (UE) 2017/920 z dnia 17 maja 2017 r. zmieniające rozporządzenie (UE) nr 531/2012 w odniesieniu do przepisów w zakresie hurtowych rynków usług </w:t>
      </w:r>
      <w:proofErr w:type="spellStart"/>
      <w:r w:rsidRPr="00615034">
        <w:rPr>
          <w:rFonts w:ascii="Times New Roman" w:hAnsi="Times New Roman" w:cs="Times New Roman"/>
          <w:color w:val="000000"/>
          <w:sz w:val="24"/>
          <w:szCs w:val="24"/>
        </w:rPr>
        <w:t>roamingu</w:t>
      </w:r>
      <w:proofErr w:type="spellEnd"/>
      <w:r w:rsidRPr="00615034">
        <w:rPr>
          <w:rFonts w:ascii="Times New Roman" w:hAnsi="Times New Roman" w:cs="Times New Roman"/>
          <w:color w:val="000000"/>
          <w:sz w:val="24"/>
          <w:szCs w:val="24"/>
        </w:rPr>
        <w:t xml:space="preserve"> – a także innymi przepisami prawa wspólnotowego dotyczącego </w:t>
      </w:r>
      <w:proofErr w:type="spellStart"/>
      <w:r w:rsidRPr="00615034">
        <w:rPr>
          <w:rFonts w:ascii="Times New Roman" w:hAnsi="Times New Roman" w:cs="Times New Roman"/>
          <w:color w:val="000000"/>
          <w:sz w:val="24"/>
          <w:szCs w:val="24"/>
        </w:rPr>
        <w:t>roamingu</w:t>
      </w:r>
      <w:proofErr w:type="spellEnd"/>
      <w:r w:rsidRPr="00615034">
        <w:rPr>
          <w:rFonts w:ascii="Times New Roman" w:hAnsi="Times New Roman" w:cs="Times New Roman"/>
          <w:color w:val="000000"/>
          <w:sz w:val="24"/>
          <w:szCs w:val="24"/>
        </w:rPr>
        <w:t xml:space="preserve"> – które zapewniają, że osoby podróżujące po U</w:t>
      </w:r>
      <w:r w:rsidR="00615034" w:rsidRPr="00615034">
        <w:rPr>
          <w:rFonts w:ascii="Times New Roman" w:hAnsi="Times New Roman" w:cs="Times New Roman"/>
          <w:color w:val="000000"/>
          <w:sz w:val="24"/>
          <w:szCs w:val="24"/>
        </w:rPr>
        <w:t xml:space="preserve">nii </w:t>
      </w:r>
      <w:r w:rsidRPr="00615034">
        <w:rPr>
          <w:rFonts w:ascii="Times New Roman" w:hAnsi="Times New Roman" w:cs="Times New Roman"/>
          <w:color w:val="000000"/>
          <w:sz w:val="24"/>
          <w:szCs w:val="24"/>
        </w:rPr>
        <w:t>E</w:t>
      </w:r>
      <w:r w:rsidR="00615034" w:rsidRPr="00615034">
        <w:rPr>
          <w:rFonts w:ascii="Times New Roman" w:hAnsi="Times New Roman" w:cs="Times New Roman"/>
          <w:color w:val="000000"/>
          <w:sz w:val="24"/>
          <w:szCs w:val="24"/>
        </w:rPr>
        <w:t>uropejs</w:t>
      </w:r>
      <w:r w:rsidR="007E6BE0">
        <w:rPr>
          <w:rFonts w:ascii="Times New Roman" w:hAnsi="Times New Roman" w:cs="Times New Roman"/>
          <w:color w:val="000000"/>
          <w:sz w:val="24"/>
          <w:szCs w:val="24"/>
        </w:rPr>
        <w:t>k</w:t>
      </w:r>
      <w:r w:rsidR="00615034" w:rsidRPr="00615034">
        <w:rPr>
          <w:rFonts w:ascii="Times New Roman" w:hAnsi="Times New Roman" w:cs="Times New Roman"/>
          <w:color w:val="000000"/>
          <w:sz w:val="24"/>
          <w:szCs w:val="24"/>
        </w:rPr>
        <w:t>iej</w:t>
      </w:r>
      <w:r w:rsidRPr="00615034">
        <w:rPr>
          <w:rFonts w:ascii="Times New Roman" w:hAnsi="Times New Roman" w:cs="Times New Roman"/>
          <w:color w:val="000000"/>
          <w:sz w:val="24"/>
          <w:szCs w:val="24"/>
        </w:rPr>
        <w:t xml:space="preserve"> mogą telefonować, </w:t>
      </w:r>
      <w:proofErr w:type="spellStart"/>
      <w:r w:rsidRPr="00615034">
        <w:rPr>
          <w:rFonts w:ascii="Times New Roman" w:hAnsi="Times New Roman" w:cs="Times New Roman"/>
          <w:color w:val="000000"/>
          <w:sz w:val="24"/>
          <w:szCs w:val="24"/>
        </w:rPr>
        <w:t>esemesować</w:t>
      </w:r>
      <w:proofErr w:type="spellEnd"/>
      <w:r w:rsidRPr="00615034">
        <w:rPr>
          <w:rFonts w:ascii="Times New Roman" w:hAnsi="Times New Roman" w:cs="Times New Roman"/>
          <w:color w:val="000000"/>
          <w:sz w:val="24"/>
          <w:szCs w:val="24"/>
        </w:rPr>
        <w:t xml:space="preserve"> i korzystać z </w:t>
      </w:r>
      <w:proofErr w:type="spellStart"/>
      <w:r w:rsidRPr="00615034">
        <w:rPr>
          <w:rFonts w:ascii="Times New Roman" w:hAnsi="Times New Roman" w:cs="Times New Roman"/>
          <w:color w:val="000000"/>
          <w:sz w:val="24"/>
          <w:szCs w:val="24"/>
        </w:rPr>
        <w:t>internetu</w:t>
      </w:r>
      <w:proofErr w:type="spellEnd"/>
      <w:r w:rsidRPr="00615034">
        <w:rPr>
          <w:rFonts w:ascii="Times New Roman" w:hAnsi="Times New Roman" w:cs="Times New Roman"/>
          <w:color w:val="000000"/>
          <w:sz w:val="24"/>
          <w:szCs w:val="24"/>
        </w:rPr>
        <w:t xml:space="preserve"> bez żadnych dodatkowych opłat. Zamawiający wymaga naliczania (taryfikowania) czasu połączeń głosowych co jedną sekundę (bez opłaty inicjacyjnej).</w:t>
      </w:r>
    </w:p>
    <w:p w14:paraId="7F506E8A" w14:textId="4AF93B36" w:rsidR="00D847F7" w:rsidRPr="00DC6BE2" w:rsidRDefault="00D847F7"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615034">
        <w:rPr>
          <w:rFonts w:ascii="Times New Roman" w:hAnsi="Times New Roman" w:cs="Times New Roman"/>
          <w:bCs/>
          <w:color w:val="000000"/>
          <w:sz w:val="24"/>
          <w:szCs w:val="24"/>
        </w:rPr>
        <w:t xml:space="preserve">Pozostałe elementy usług telekomunikacyjnych </w:t>
      </w:r>
      <w:r w:rsidR="00511981">
        <w:rPr>
          <w:rFonts w:ascii="Times New Roman" w:hAnsi="Times New Roman" w:cs="Times New Roman"/>
          <w:bCs/>
          <w:color w:val="000000"/>
          <w:sz w:val="24"/>
          <w:szCs w:val="24"/>
        </w:rPr>
        <w:t xml:space="preserve">w szczególności </w:t>
      </w:r>
      <w:r w:rsidRPr="00615034">
        <w:rPr>
          <w:rFonts w:ascii="Times New Roman" w:hAnsi="Times New Roman" w:cs="Times New Roman"/>
          <w:bCs/>
          <w:color w:val="000000"/>
          <w:sz w:val="24"/>
          <w:szCs w:val="24"/>
        </w:rPr>
        <w:t xml:space="preserve">nie ujęte w ust. </w:t>
      </w:r>
      <w:r w:rsidR="00511981">
        <w:rPr>
          <w:rFonts w:ascii="Times New Roman" w:hAnsi="Times New Roman" w:cs="Times New Roman"/>
          <w:bCs/>
          <w:color w:val="000000"/>
          <w:sz w:val="24"/>
          <w:szCs w:val="24"/>
        </w:rPr>
        <w:t>7</w:t>
      </w:r>
      <w:r w:rsidR="00615034" w:rsidRPr="00615034">
        <w:rPr>
          <w:rFonts w:ascii="Times New Roman" w:hAnsi="Times New Roman" w:cs="Times New Roman"/>
          <w:bCs/>
          <w:color w:val="000000"/>
          <w:sz w:val="24"/>
          <w:szCs w:val="24"/>
        </w:rPr>
        <w:t xml:space="preserve"> i </w:t>
      </w:r>
      <w:r w:rsidR="00511981">
        <w:rPr>
          <w:rFonts w:ascii="Times New Roman" w:hAnsi="Times New Roman" w:cs="Times New Roman"/>
          <w:bCs/>
          <w:color w:val="000000"/>
          <w:sz w:val="24"/>
          <w:szCs w:val="24"/>
        </w:rPr>
        <w:t>8</w:t>
      </w:r>
      <w:r w:rsidRPr="00615034">
        <w:rPr>
          <w:rFonts w:ascii="Times New Roman" w:hAnsi="Times New Roman" w:cs="Times New Roman"/>
          <w:bCs/>
          <w:color w:val="000000"/>
          <w:sz w:val="24"/>
          <w:szCs w:val="24"/>
        </w:rPr>
        <w:t xml:space="preserve"> </w:t>
      </w:r>
      <w:r w:rsidR="001E57D3" w:rsidRPr="001E57D3">
        <w:rPr>
          <w:rFonts w:ascii="Times New Roman" w:hAnsi="Times New Roman" w:cs="Times New Roman"/>
          <w:bCs/>
          <w:color w:val="000000"/>
          <w:sz w:val="24"/>
          <w:szCs w:val="24"/>
        </w:rPr>
        <w:t xml:space="preserve">oraz </w:t>
      </w:r>
      <w:r w:rsidRPr="001E57D3">
        <w:rPr>
          <w:rFonts w:ascii="Times New Roman" w:hAnsi="Times New Roman" w:cs="Times New Roman"/>
          <w:bCs/>
          <w:color w:val="000000"/>
          <w:sz w:val="24"/>
          <w:szCs w:val="24"/>
        </w:rPr>
        <w:t xml:space="preserve"> </w:t>
      </w:r>
      <w:r w:rsidR="001E57D3" w:rsidRPr="001E57D3">
        <w:rPr>
          <w:rFonts w:ascii="Times New Roman" w:eastAsia="Times New Roman" w:hAnsi="Times New Roman" w:cs="Times New Roman"/>
          <w:color w:val="000000"/>
          <w:sz w:val="24"/>
          <w:szCs w:val="24"/>
          <w:lang w:eastAsia="pl-PL"/>
        </w:rPr>
        <w:t>§ 2 ust. 2</w:t>
      </w:r>
      <w:r w:rsidRPr="001E57D3">
        <w:rPr>
          <w:rFonts w:ascii="Times New Roman" w:hAnsi="Times New Roman" w:cs="Times New Roman"/>
          <w:b/>
          <w:bCs/>
          <w:color w:val="000000"/>
          <w:sz w:val="24"/>
          <w:szCs w:val="24"/>
        </w:rPr>
        <w:t xml:space="preserve"> </w:t>
      </w:r>
      <w:r w:rsidRPr="00615034">
        <w:rPr>
          <w:rFonts w:ascii="Times New Roman" w:hAnsi="Times New Roman" w:cs="Times New Roman"/>
          <w:bCs/>
          <w:color w:val="000000"/>
          <w:sz w:val="24"/>
          <w:szCs w:val="24"/>
        </w:rPr>
        <w:t>rozliczane będą na podstawie aktualnego cennika Wykonawcy w ramach kw</w:t>
      </w:r>
      <w:r w:rsidR="00511981">
        <w:rPr>
          <w:rFonts w:ascii="Times New Roman" w:hAnsi="Times New Roman" w:cs="Times New Roman"/>
          <w:bCs/>
          <w:color w:val="000000"/>
          <w:sz w:val="24"/>
          <w:szCs w:val="24"/>
        </w:rPr>
        <w:t>oty na jaką została</w:t>
      </w:r>
      <w:r w:rsidR="006E1E6E">
        <w:rPr>
          <w:rFonts w:ascii="Times New Roman" w:hAnsi="Times New Roman" w:cs="Times New Roman"/>
          <w:bCs/>
          <w:color w:val="000000"/>
          <w:sz w:val="24"/>
          <w:szCs w:val="24"/>
        </w:rPr>
        <w:t xml:space="preserve"> </w:t>
      </w:r>
      <w:r w:rsidR="00615034" w:rsidRPr="00615034">
        <w:rPr>
          <w:rFonts w:ascii="Times New Roman" w:hAnsi="Times New Roman" w:cs="Times New Roman"/>
          <w:bCs/>
          <w:color w:val="000000"/>
          <w:sz w:val="24"/>
          <w:szCs w:val="24"/>
        </w:rPr>
        <w:t>zawarta U</w:t>
      </w:r>
      <w:r w:rsidRPr="00615034">
        <w:rPr>
          <w:rFonts w:ascii="Times New Roman" w:hAnsi="Times New Roman" w:cs="Times New Roman"/>
          <w:bCs/>
          <w:color w:val="000000"/>
          <w:sz w:val="24"/>
          <w:szCs w:val="24"/>
        </w:rPr>
        <w:t>mowa.</w:t>
      </w:r>
      <w:r w:rsidR="00615034" w:rsidRPr="00615034">
        <w:rPr>
          <w:rFonts w:ascii="Times New Roman" w:eastAsia="Times New Roman" w:hAnsi="Times New Roman" w:cs="Times New Roman"/>
          <w:color w:val="000000"/>
          <w:sz w:val="24"/>
          <w:szCs w:val="24"/>
          <w:lang w:eastAsia="pl-PL"/>
        </w:rPr>
        <w:t xml:space="preserve"> </w:t>
      </w:r>
      <w:r w:rsidRPr="00615034">
        <w:rPr>
          <w:rFonts w:ascii="Times New Roman" w:hAnsi="Times New Roman" w:cs="Times New Roman"/>
          <w:color w:val="000000"/>
          <w:sz w:val="24"/>
          <w:szCs w:val="24"/>
        </w:rPr>
        <w:t>Ceny pozostałych dostępnych usług podstawowych świadczonych w ramach usług telekomunikacyjnych telefonii komórkowej nie mogą być wyższe niż określone w aktualnym na dzień składania ofert cenniku dla „taryf biznesowych” Wykonawcy na dzień terminu składania ofert.</w:t>
      </w:r>
    </w:p>
    <w:p w14:paraId="4C21B642" w14:textId="3E41ACEB" w:rsidR="00DC6BE2" w:rsidRPr="00FA1A2A" w:rsidRDefault="00DC6BE2"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DC6BE2">
        <w:rPr>
          <w:rFonts w:ascii="Times New Roman" w:hAnsi="Times New Roman" w:cs="Times New Roman"/>
          <w:color w:val="000000"/>
          <w:sz w:val="24"/>
          <w:szCs w:val="24"/>
        </w:rPr>
        <w:t xml:space="preserve">Wykonawca zapewni łączność w swojej sieci telefonii komórkowej w sposób ciągły, zgodnie z mapą zasięgu udostępnioną na stronach internetowych Wykonawcy. Obszar ten nie może być mniejszy niż 90% terytorium Polski. Usługa będzie świadczona także poza granicami kraju w ramach bezpłatnie aktywowanego </w:t>
      </w:r>
      <w:proofErr w:type="spellStart"/>
      <w:r w:rsidRPr="00DC6BE2">
        <w:rPr>
          <w:rFonts w:ascii="Times New Roman" w:hAnsi="Times New Roman" w:cs="Times New Roman"/>
          <w:color w:val="000000"/>
          <w:sz w:val="24"/>
          <w:szCs w:val="24"/>
        </w:rPr>
        <w:t>roamingu</w:t>
      </w:r>
      <w:proofErr w:type="spellEnd"/>
      <w:r w:rsidRPr="00DC6BE2">
        <w:rPr>
          <w:rFonts w:ascii="Times New Roman" w:hAnsi="Times New Roman" w:cs="Times New Roman"/>
          <w:color w:val="000000"/>
          <w:sz w:val="24"/>
          <w:szCs w:val="24"/>
        </w:rPr>
        <w:t>.</w:t>
      </w:r>
    </w:p>
    <w:p w14:paraId="5F779B12" w14:textId="4565A070" w:rsidR="00FA1A2A" w:rsidRPr="00FA1A2A" w:rsidRDefault="00FA1A2A"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FA1A2A">
        <w:rPr>
          <w:rFonts w:ascii="Times New Roman" w:hAnsi="Times New Roman" w:cs="Times New Roman"/>
          <w:color w:val="000000"/>
          <w:sz w:val="24"/>
          <w:szCs w:val="24"/>
        </w:rPr>
        <w:t>Na potrzeby aktywacji Kart SIM, Wykonawca zarezerwuje pulę 1</w:t>
      </w:r>
      <w:r w:rsidR="00EC5D86">
        <w:rPr>
          <w:rFonts w:ascii="Times New Roman" w:hAnsi="Times New Roman" w:cs="Times New Roman"/>
          <w:color w:val="000000"/>
          <w:sz w:val="24"/>
          <w:szCs w:val="24"/>
        </w:rPr>
        <w:t>7</w:t>
      </w:r>
      <w:r w:rsidRPr="00FA1A2A">
        <w:rPr>
          <w:rFonts w:ascii="Times New Roman" w:hAnsi="Times New Roman" w:cs="Times New Roman"/>
          <w:color w:val="000000"/>
          <w:sz w:val="24"/>
          <w:szCs w:val="24"/>
        </w:rPr>
        <w:t xml:space="preserve"> kolejnych </w:t>
      </w:r>
      <w:r w:rsidR="0003653F">
        <w:rPr>
          <w:rFonts w:ascii="Times New Roman" w:hAnsi="Times New Roman" w:cs="Times New Roman"/>
          <w:color w:val="000000"/>
          <w:sz w:val="24"/>
          <w:szCs w:val="24"/>
        </w:rPr>
        <w:t xml:space="preserve">następujących po sobie </w:t>
      </w:r>
      <w:r w:rsidRPr="00FA1A2A">
        <w:rPr>
          <w:rFonts w:ascii="Times New Roman" w:hAnsi="Times New Roman" w:cs="Times New Roman"/>
          <w:color w:val="000000"/>
          <w:sz w:val="24"/>
          <w:szCs w:val="24"/>
        </w:rPr>
        <w:t>numerów wliczając</w:t>
      </w:r>
      <w:r w:rsidR="0003653F">
        <w:rPr>
          <w:rFonts w:ascii="Times New Roman" w:hAnsi="Times New Roman" w:cs="Times New Roman"/>
          <w:color w:val="000000"/>
          <w:sz w:val="24"/>
          <w:szCs w:val="24"/>
        </w:rPr>
        <w:t>, w to</w:t>
      </w:r>
      <w:r w:rsidRPr="00FA1A2A">
        <w:rPr>
          <w:rFonts w:ascii="Times New Roman" w:hAnsi="Times New Roman" w:cs="Times New Roman"/>
          <w:color w:val="000000"/>
          <w:sz w:val="24"/>
          <w:szCs w:val="24"/>
        </w:rPr>
        <w:t xml:space="preserve"> pulę numeracji</w:t>
      </w:r>
      <w:r w:rsidR="00EC5D86">
        <w:rPr>
          <w:rFonts w:ascii="Times New Roman" w:hAnsi="Times New Roman" w:cs="Times New Roman"/>
          <w:color w:val="000000"/>
          <w:sz w:val="24"/>
          <w:szCs w:val="24"/>
        </w:rPr>
        <w:t xml:space="preserve"> 7 dodatkowych numerów (kart SIM) oraz</w:t>
      </w:r>
      <w:r w:rsidRPr="00FA1A2A">
        <w:rPr>
          <w:rFonts w:ascii="Times New Roman" w:hAnsi="Times New Roman" w:cs="Times New Roman"/>
          <w:color w:val="000000"/>
          <w:sz w:val="24"/>
          <w:szCs w:val="24"/>
        </w:rPr>
        <w:t xml:space="preserve"> </w:t>
      </w:r>
      <w:r w:rsidR="0003653F">
        <w:rPr>
          <w:rFonts w:ascii="Times New Roman" w:hAnsi="Times New Roman" w:cs="Times New Roman"/>
          <w:color w:val="000000"/>
          <w:sz w:val="24"/>
          <w:szCs w:val="24"/>
        </w:rPr>
        <w:t xml:space="preserve">wynikających </w:t>
      </w:r>
      <w:r w:rsidRPr="00FA1A2A">
        <w:rPr>
          <w:rFonts w:ascii="Times New Roman" w:hAnsi="Times New Roman" w:cs="Times New Roman"/>
          <w:color w:val="000000"/>
          <w:sz w:val="24"/>
          <w:szCs w:val="24"/>
        </w:rPr>
        <w:t xml:space="preserve">z prawa opcji </w:t>
      </w:r>
      <w:r w:rsidR="00DC4E34">
        <w:rPr>
          <w:rFonts w:ascii="Times New Roman" w:hAnsi="Times New Roman" w:cs="Times New Roman"/>
          <w:color w:val="000000"/>
          <w:sz w:val="24"/>
          <w:szCs w:val="24"/>
        </w:rPr>
        <w:t>10</w:t>
      </w:r>
      <w:r w:rsidR="00DC4E34" w:rsidRPr="00FA1A2A">
        <w:rPr>
          <w:rFonts w:ascii="Times New Roman" w:hAnsi="Times New Roman" w:cs="Times New Roman"/>
          <w:color w:val="000000"/>
          <w:sz w:val="24"/>
          <w:szCs w:val="24"/>
        </w:rPr>
        <w:t xml:space="preserve"> </w:t>
      </w:r>
      <w:r w:rsidR="0003653F">
        <w:rPr>
          <w:rFonts w:ascii="Times New Roman" w:hAnsi="Times New Roman" w:cs="Times New Roman"/>
          <w:color w:val="000000"/>
          <w:sz w:val="24"/>
          <w:szCs w:val="24"/>
        </w:rPr>
        <w:t>numerów (</w:t>
      </w:r>
      <w:r w:rsidRPr="00FA1A2A">
        <w:rPr>
          <w:rFonts w:ascii="Times New Roman" w:hAnsi="Times New Roman" w:cs="Times New Roman"/>
          <w:color w:val="000000"/>
          <w:sz w:val="24"/>
          <w:szCs w:val="24"/>
        </w:rPr>
        <w:t>kart SIM</w:t>
      </w:r>
      <w:r w:rsidR="0003653F">
        <w:rPr>
          <w:rFonts w:ascii="Times New Roman" w:hAnsi="Times New Roman" w:cs="Times New Roman"/>
          <w:color w:val="000000"/>
          <w:sz w:val="24"/>
          <w:szCs w:val="24"/>
        </w:rPr>
        <w:t>)</w:t>
      </w:r>
      <w:r w:rsidRPr="00FA1A2A">
        <w:rPr>
          <w:rFonts w:ascii="Times New Roman" w:hAnsi="Times New Roman" w:cs="Times New Roman"/>
          <w:color w:val="000000"/>
          <w:sz w:val="24"/>
          <w:szCs w:val="24"/>
        </w:rPr>
        <w:t>.</w:t>
      </w:r>
    </w:p>
    <w:p w14:paraId="0A84E173" w14:textId="3D6E7724" w:rsidR="00FA1A2A" w:rsidRPr="007E6BE0" w:rsidRDefault="00FA1A2A"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FA1A2A">
        <w:rPr>
          <w:rFonts w:ascii="Times New Roman" w:hAnsi="Times New Roman" w:cs="Times New Roman"/>
          <w:color w:val="000000"/>
          <w:sz w:val="24"/>
          <w:szCs w:val="24"/>
        </w:rPr>
        <w:t xml:space="preserve">W ramach prawa opcji Zamawiający </w:t>
      </w:r>
      <w:r w:rsidR="00E049EF">
        <w:rPr>
          <w:rFonts w:ascii="Times New Roman" w:hAnsi="Times New Roman" w:cs="Times New Roman"/>
          <w:color w:val="000000"/>
          <w:sz w:val="24"/>
          <w:szCs w:val="24"/>
        </w:rPr>
        <w:t xml:space="preserve">ma </w:t>
      </w:r>
      <w:r w:rsidRPr="00FA1A2A">
        <w:rPr>
          <w:rFonts w:ascii="Times New Roman" w:hAnsi="Times New Roman" w:cs="Times New Roman"/>
          <w:color w:val="000000"/>
          <w:sz w:val="24"/>
          <w:szCs w:val="24"/>
        </w:rPr>
        <w:t xml:space="preserve"> możliwość nabycia dodatkowo do </w:t>
      </w:r>
      <w:r w:rsidR="00F87740">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sztuk</w:t>
      </w:r>
      <w:r w:rsidRPr="00FA1A2A">
        <w:rPr>
          <w:rFonts w:ascii="Times New Roman" w:hAnsi="Times New Roman" w:cs="Times New Roman"/>
          <w:color w:val="000000"/>
          <w:sz w:val="24"/>
          <w:szCs w:val="24"/>
        </w:rPr>
        <w:t xml:space="preserve"> kart SIM wolnych od wad fizycznych i prawnych, dostarczonych i aktywowanych sukcesywnie, w okresie realizacji zamówienia, w terminie 1 dnia roboczego od daty zgłoszenia zapotrzebowania przez Zamawiającego.</w:t>
      </w:r>
    </w:p>
    <w:p w14:paraId="1509C7E9" w14:textId="51DD6BC1" w:rsidR="007E6BE0" w:rsidRPr="007E6BE0" w:rsidRDefault="007E6BE0" w:rsidP="007E6BE0">
      <w:pPr>
        <w:pStyle w:val="Akapitzlist"/>
        <w:numPr>
          <w:ilvl w:val="0"/>
          <w:numId w:val="17"/>
        </w:numPr>
        <w:shd w:val="clear" w:color="auto" w:fill="FFFFFF"/>
        <w:spacing w:after="120" w:line="264" w:lineRule="exact"/>
        <w:contextualSpacing w:val="0"/>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ma</w:t>
      </w:r>
      <w:r w:rsidRPr="007E6BE0">
        <w:rPr>
          <w:rFonts w:ascii="Times New Roman" w:hAnsi="Times New Roman" w:cs="Times New Roman"/>
          <w:color w:val="000000"/>
          <w:sz w:val="24"/>
          <w:szCs w:val="24"/>
        </w:rPr>
        <w:t xml:space="preserve"> prawo dokonania cesji na osoby fizyczne lub prawne </w:t>
      </w:r>
      <w:r w:rsidRPr="007E6BE0">
        <w:rPr>
          <w:rFonts w:ascii="Times New Roman" w:hAnsi="Times New Roman" w:cs="Times New Roman"/>
          <w:color w:val="000000"/>
          <w:sz w:val="24"/>
          <w:szCs w:val="24"/>
        </w:rPr>
        <w:br/>
        <w:t>z zachowaniem wszystkich dotychcz</w:t>
      </w:r>
      <w:r>
        <w:rPr>
          <w:rFonts w:ascii="Times New Roman" w:hAnsi="Times New Roman" w:cs="Times New Roman"/>
          <w:color w:val="000000"/>
          <w:sz w:val="24"/>
          <w:szCs w:val="24"/>
        </w:rPr>
        <w:t>asowych warunków korzystania z U</w:t>
      </w:r>
      <w:r w:rsidRPr="007E6BE0">
        <w:rPr>
          <w:rFonts w:ascii="Times New Roman" w:hAnsi="Times New Roman" w:cs="Times New Roman"/>
          <w:color w:val="000000"/>
          <w:sz w:val="24"/>
          <w:szCs w:val="24"/>
        </w:rPr>
        <w:t>sługi bez konieczności uruchomienia przez Zamawiającego nowego numeru. Zamawiający zastrzega sobie jednocześnie prawo do uruchomienia nowego numeru (aktywacji karty SIM) w miejsce przeniesionego nu</w:t>
      </w:r>
      <w:r>
        <w:rPr>
          <w:rFonts w:ascii="Times New Roman" w:hAnsi="Times New Roman" w:cs="Times New Roman"/>
          <w:color w:val="000000"/>
          <w:sz w:val="24"/>
          <w:szCs w:val="24"/>
        </w:rPr>
        <w:t>meru na zasadach określonych w U</w:t>
      </w:r>
      <w:r w:rsidRPr="007E6BE0">
        <w:rPr>
          <w:rFonts w:ascii="Times New Roman" w:hAnsi="Times New Roman" w:cs="Times New Roman"/>
          <w:color w:val="000000"/>
          <w:sz w:val="24"/>
          <w:szCs w:val="24"/>
        </w:rPr>
        <w:t>mowie oraz na pozostały okres obowiązywania Umowy.</w:t>
      </w:r>
    </w:p>
    <w:p w14:paraId="3346F782" w14:textId="77777777" w:rsidR="007E6BE0" w:rsidRPr="007E6BE0" w:rsidRDefault="007E6BE0" w:rsidP="007E6BE0">
      <w:pPr>
        <w:pStyle w:val="Akapitzlist"/>
        <w:widowControl w:val="0"/>
        <w:numPr>
          <w:ilvl w:val="0"/>
          <w:numId w:val="17"/>
        </w:numPr>
        <w:shd w:val="clear" w:color="auto" w:fill="FFFFFF"/>
        <w:autoSpaceDE w:val="0"/>
        <w:autoSpaceDN w:val="0"/>
        <w:adjustRightInd w:val="0"/>
        <w:spacing w:after="120" w:line="240" w:lineRule="auto"/>
        <w:contextualSpacing w:val="0"/>
        <w:jc w:val="both"/>
        <w:rPr>
          <w:rFonts w:ascii="Times New Roman" w:hAnsi="Times New Roman" w:cs="Times New Roman"/>
          <w:sz w:val="24"/>
          <w:szCs w:val="24"/>
        </w:rPr>
      </w:pPr>
      <w:r w:rsidRPr="007E6BE0">
        <w:rPr>
          <w:rFonts w:ascii="Times New Roman" w:hAnsi="Times New Roman" w:cs="Times New Roman"/>
          <w:sz w:val="24"/>
          <w:szCs w:val="24"/>
        </w:rPr>
        <w:t>Warunki dotyczące przeniesienia numerów do nowego operatora:</w:t>
      </w:r>
    </w:p>
    <w:p w14:paraId="4492031A" w14:textId="4BA09361" w:rsidR="007E6BE0" w:rsidRPr="007E6BE0" w:rsidRDefault="007E6BE0" w:rsidP="007E6BE0">
      <w:pPr>
        <w:pStyle w:val="Akapitzlist"/>
        <w:numPr>
          <w:ilvl w:val="3"/>
          <w:numId w:val="2"/>
        </w:numPr>
        <w:tabs>
          <w:tab w:val="clear" w:pos="1080"/>
        </w:tabs>
        <w:spacing w:after="120" w:line="240" w:lineRule="auto"/>
        <w:ind w:left="1134" w:hanging="283"/>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t>Wykonawca zobowiązany jest zachować i przenieść na nowe karty SIM obecną numerację telefoniczną w ilości 29</w:t>
      </w:r>
      <w:r>
        <w:rPr>
          <w:rFonts w:ascii="Times New Roman" w:hAnsi="Times New Roman" w:cs="Times New Roman"/>
          <w:color w:val="000000"/>
          <w:sz w:val="24"/>
          <w:szCs w:val="24"/>
        </w:rPr>
        <w:t xml:space="preserve"> numerów, zgodnie </w:t>
      </w:r>
      <w:r w:rsidRPr="007E6BE0">
        <w:rPr>
          <w:rFonts w:ascii="Times New Roman" w:hAnsi="Times New Roman" w:cs="Times New Roman"/>
          <w:color w:val="000000"/>
          <w:sz w:val="24"/>
          <w:szCs w:val="24"/>
        </w:rPr>
        <w:t>z obowiązującym prawem telekomunikacyjnym,</w:t>
      </w:r>
    </w:p>
    <w:p w14:paraId="308DE439" w14:textId="53C7C1DA" w:rsidR="007E6BE0" w:rsidRPr="007E6BE0" w:rsidRDefault="007E6BE0" w:rsidP="007E6BE0">
      <w:pPr>
        <w:pStyle w:val="Akapitzlist"/>
        <w:numPr>
          <w:ilvl w:val="3"/>
          <w:numId w:val="2"/>
        </w:numPr>
        <w:tabs>
          <w:tab w:val="clear" w:pos="1080"/>
        </w:tabs>
        <w:spacing w:after="120" w:line="24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7E6BE0">
        <w:rPr>
          <w:rFonts w:ascii="Times New Roman" w:hAnsi="Times New Roman" w:cs="Times New Roman"/>
          <w:color w:val="000000"/>
          <w:sz w:val="24"/>
          <w:szCs w:val="24"/>
        </w:rPr>
        <w:t>szelkie koszty związane z przen</w:t>
      </w:r>
      <w:r w:rsidR="00E049EF">
        <w:rPr>
          <w:rFonts w:ascii="Times New Roman" w:hAnsi="Times New Roman" w:cs="Times New Roman"/>
          <w:color w:val="000000"/>
          <w:sz w:val="24"/>
          <w:szCs w:val="24"/>
        </w:rPr>
        <w:t>iesieniem numeracji, aktywacją U</w:t>
      </w:r>
      <w:r w:rsidRPr="007E6BE0">
        <w:rPr>
          <w:rFonts w:ascii="Times New Roman" w:hAnsi="Times New Roman" w:cs="Times New Roman"/>
          <w:color w:val="000000"/>
          <w:sz w:val="24"/>
          <w:szCs w:val="24"/>
        </w:rPr>
        <w:t>sługi oraz wymianą kart SIM muszą być wliczone  w cenę oferty. Zamawiający dopuszcza w dniu przeniesienia numerów do sieci Wykonawcy przerwę w </w:t>
      </w:r>
      <w:r w:rsidR="00E049EF">
        <w:rPr>
          <w:rFonts w:ascii="Times New Roman" w:hAnsi="Times New Roman" w:cs="Times New Roman"/>
          <w:color w:val="000000"/>
          <w:sz w:val="24"/>
          <w:szCs w:val="24"/>
        </w:rPr>
        <w:t>świadczeniu U</w:t>
      </w:r>
      <w:r w:rsidRPr="007E6BE0">
        <w:rPr>
          <w:rFonts w:ascii="Times New Roman" w:hAnsi="Times New Roman" w:cs="Times New Roman"/>
          <w:color w:val="000000"/>
          <w:sz w:val="24"/>
          <w:szCs w:val="24"/>
        </w:rPr>
        <w:t>sług w godz. 00:00-03:00,</w:t>
      </w:r>
    </w:p>
    <w:p w14:paraId="4E792823" w14:textId="3673D6EF" w:rsidR="007E6BE0" w:rsidRPr="007E6BE0" w:rsidRDefault="007E6BE0" w:rsidP="007E6BE0">
      <w:pPr>
        <w:pStyle w:val="Akapitzlist"/>
        <w:numPr>
          <w:ilvl w:val="3"/>
          <w:numId w:val="2"/>
        </w:numPr>
        <w:tabs>
          <w:tab w:val="clear" w:pos="1080"/>
        </w:tabs>
        <w:spacing w:after="120" w:line="240" w:lineRule="auto"/>
        <w:ind w:left="1134" w:hanging="283"/>
        <w:jc w:val="both"/>
        <w:rPr>
          <w:rFonts w:ascii="Times New Roman" w:hAnsi="Times New Roman" w:cs="Times New Roman"/>
          <w:sz w:val="24"/>
          <w:szCs w:val="24"/>
        </w:rPr>
      </w:pPr>
      <w:bookmarkStart w:id="0" w:name="_Hlk795869"/>
      <w:r>
        <w:rPr>
          <w:rFonts w:ascii="Times New Roman" w:hAnsi="Times New Roman" w:cs="Times New Roman"/>
          <w:color w:val="000000"/>
          <w:sz w:val="24"/>
          <w:szCs w:val="24"/>
        </w:rPr>
        <w:t>p</w:t>
      </w:r>
      <w:r w:rsidRPr="007E6BE0">
        <w:rPr>
          <w:rFonts w:ascii="Times New Roman" w:hAnsi="Times New Roman" w:cs="Times New Roman"/>
          <w:color w:val="000000"/>
          <w:sz w:val="24"/>
          <w:szCs w:val="24"/>
        </w:rPr>
        <w:t xml:space="preserve">rzeniesienie </w:t>
      </w:r>
      <w:r w:rsidRPr="007E6BE0">
        <w:rPr>
          <w:rFonts w:ascii="Times New Roman" w:hAnsi="Times New Roman" w:cs="Times New Roman"/>
          <w:bCs/>
          <w:color w:val="000000"/>
          <w:sz w:val="24"/>
          <w:szCs w:val="24"/>
        </w:rPr>
        <w:t xml:space="preserve">do własnej sieci dotychczasowych numerów przydzielonych </w:t>
      </w:r>
      <w:r w:rsidRPr="007E6BE0">
        <w:rPr>
          <w:rFonts w:ascii="Times New Roman" w:hAnsi="Times New Roman" w:cs="Times New Roman"/>
          <w:bCs/>
          <w:color w:val="000000"/>
          <w:sz w:val="24"/>
          <w:szCs w:val="24"/>
        </w:rPr>
        <w:br/>
        <w:t xml:space="preserve">i wykorzystywanych przez Zamawiającego nastąpi bez powodowania przerw </w:t>
      </w:r>
      <w:r w:rsidRPr="007E6BE0">
        <w:rPr>
          <w:rFonts w:ascii="Times New Roman" w:hAnsi="Times New Roman" w:cs="Times New Roman"/>
          <w:bCs/>
          <w:color w:val="000000"/>
          <w:sz w:val="24"/>
          <w:szCs w:val="24"/>
        </w:rPr>
        <w:br/>
        <w:t xml:space="preserve">w pracy </w:t>
      </w:r>
      <w:r w:rsidRPr="007E6BE0">
        <w:rPr>
          <w:rFonts w:ascii="Times New Roman" w:hAnsi="Times New Roman" w:cs="Times New Roman"/>
          <w:color w:val="000000"/>
          <w:sz w:val="24"/>
          <w:szCs w:val="24"/>
        </w:rPr>
        <w:t>zgodnie z art. 71 ustawy z dnia 16 lipca 2004 r. Prawo telekomunikacyjne (</w:t>
      </w:r>
      <w:r w:rsidRPr="007E6BE0">
        <w:rPr>
          <w:rFonts w:ascii="Times New Roman" w:hAnsi="Times New Roman" w:cs="Times New Roman"/>
          <w:sz w:val="24"/>
          <w:szCs w:val="24"/>
          <w:shd w:val="clear" w:color="auto" w:fill="FFFFFF"/>
        </w:rPr>
        <w:t>Dz.U. z 2018 r.,poz.1954 z późn.zm</w:t>
      </w:r>
      <w:r w:rsidRPr="007E6BE0">
        <w:rPr>
          <w:rFonts w:ascii="Times New Roman" w:hAnsi="Times New Roman" w:cs="Times New Roman"/>
          <w:color w:val="000000"/>
          <w:sz w:val="24"/>
          <w:szCs w:val="24"/>
        </w:rPr>
        <w:t>.) oraz  aktualnych aktów wykonawczych.</w:t>
      </w:r>
    </w:p>
    <w:bookmarkEnd w:id="0"/>
    <w:p w14:paraId="1905A0DB" w14:textId="77777777" w:rsidR="007E6BE0" w:rsidRPr="007E6BE0" w:rsidRDefault="007E6BE0" w:rsidP="007E6BE0">
      <w:pPr>
        <w:pStyle w:val="Akapitzlist"/>
        <w:numPr>
          <w:ilvl w:val="0"/>
          <w:numId w:val="17"/>
        </w:numPr>
        <w:spacing w:after="120" w:line="240" w:lineRule="auto"/>
        <w:contextualSpacing w:val="0"/>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lastRenderedPageBreak/>
        <w:t xml:space="preserve">Wykonawca jest zobowiązany do przeprowadzenia wszelkich formalności </w:t>
      </w:r>
      <w:r w:rsidRPr="007E6BE0">
        <w:rPr>
          <w:rFonts w:ascii="Times New Roman" w:hAnsi="Times New Roman" w:cs="Times New Roman"/>
          <w:color w:val="000000"/>
          <w:sz w:val="24"/>
          <w:szCs w:val="24"/>
        </w:rPr>
        <w:br/>
        <w:t>w imieniu Zamawiającego wynikających z ewentualnej zmiany operatora.</w:t>
      </w:r>
    </w:p>
    <w:p w14:paraId="6BD419ED" w14:textId="395D9E31" w:rsidR="007E6BE0" w:rsidRDefault="007E6BE0" w:rsidP="00A65E08">
      <w:pPr>
        <w:pStyle w:val="Akapitzlist"/>
        <w:widowControl w:val="0"/>
        <w:numPr>
          <w:ilvl w:val="0"/>
          <w:numId w:val="17"/>
        </w:numPr>
        <w:shd w:val="clear" w:color="auto" w:fill="FFFFFF"/>
        <w:tabs>
          <w:tab w:val="left" w:pos="360"/>
        </w:tabs>
        <w:autoSpaceDE w:val="0"/>
        <w:autoSpaceDN w:val="0"/>
        <w:adjustRightInd w:val="0"/>
        <w:spacing w:after="0" w:line="259" w:lineRule="exact"/>
        <w:contextualSpacing w:val="0"/>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t>Zamawiający wymaga,</w:t>
      </w:r>
      <w:r>
        <w:rPr>
          <w:rFonts w:ascii="Times New Roman" w:hAnsi="Times New Roman" w:cs="Times New Roman"/>
          <w:color w:val="000000"/>
          <w:sz w:val="24"/>
          <w:szCs w:val="24"/>
        </w:rPr>
        <w:t xml:space="preserve"> aby dla usługi telefonicznej </w:t>
      </w:r>
      <w:r w:rsidRPr="007E6BE0">
        <w:rPr>
          <w:rFonts w:ascii="Times New Roman" w:hAnsi="Times New Roman" w:cs="Times New Roman"/>
          <w:color w:val="000000"/>
          <w:sz w:val="24"/>
          <w:szCs w:val="24"/>
        </w:rPr>
        <w:t xml:space="preserve">Wykonawca wyznaczył przy realizacji </w:t>
      </w:r>
      <w:r w:rsidR="00E049EF">
        <w:rPr>
          <w:rFonts w:ascii="Times New Roman" w:hAnsi="Times New Roman" w:cs="Times New Roman"/>
          <w:color w:val="000000"/>
          <w:sz w:val="24"/>
          <w:szCs w:val="24"/>
        </w:rPr>
        <w:t>U</w:t>
      </w:r>
      <w:r w:rsidRPr="007E6BE0">
        <w:rPr>
          <w:rFonts w:ascii="Times New Roman" w:hAnsi="Times New Roman" w:cs="Times New Roman"/>
          <w:color w:val="000000"/>
          <w:sz w:val="24"/>
          <w:szCs w:val="24"/>
        </w:rPr>
        <w:t>mowy osoby (co najmniej dwie, wymienione z imienia i nazwiska) do kontaktu w sprawach wynikających z </w:t>
      </w:r>
      <w:r>
        <w:rPr>
          <w:rFonts w:ascii="Times New Roman" w:hAnsi="Times New Roman" w:cs="Times New Roman"/>
          <w:color w:val="000000"/>
          <w:sz w:val="24"/>
          <w:szCs w:val="24"/>
        </w:rPr>
        <w:t>realizacji U</w:t>
      </w:r>
      <w:r w:rsidRPr="007E6BE0">
        <w:rPr>
          <w:rFonts w:ascii="Times New Roman" w:hAnsi="Times New Roman" w:cs="Times New Roman"/>
          <w:color w:val="000000"/>
          <w:sz w:val="24"/>
          <w:szCs w:val="24"/>
        </w:rPr>
        <w:t xml:space="preserve">mowy w zakresie wsparcia sprzedaży </w:t>
      </w:r>
      <w:r>
        <w:rPr>
          <w:rFonts w:ascii="Times New Roman" w:hAnsi="Times New Roman" w:cs="Times New Roman"/>
          <w:color w:val="000000"/>
          <w:sz w:val="24"/>
          <w:szCs w:val="24"/>
        </w:rPr>
        <w:t>U</w:t>
      </w:r>
      <w:r w:rsidRPr="007E6BE0">
        <w:rPr>
          <w:rFonts w:ascii="Times New Roman" w:hAnsi="Times New Roman" w:cs="Times New Roman"/>
          <w:color w:val="000000"/>
          <w:sz w:val="24"/>
          <w:szCs w:val="24"/>
        </w:rPr>
        <w:t>sług i sprzętu oraz w zakresie wsparcia serwisowego i naprawczego. Opiekun będzie do dyspozycji telefonicznej, mailowej przez 5 dni w tygodniu w godzinach od 7.00 do 17.00. Zamawiający zastrzega sobie możliwość zmiany Opiekuna po trzykrotnym braku możliwości skontaktowania się z Opiekunem.</w:t>
      </w:r>
      <w:r w:rsidR="006E1E6E">
        <w:rPr>
          <w:rFonts w:ascii="Times New Roman" w:hAnsi="Times New Roman" w:cs="Times New Roman"/>
          <w:color w:val="000000"/>
          <w:sz w:val="24"/>
          <w:szCs w:val="24"/>
        </w:rPr>
        <w:t xml:space="preserve"> </w:t>
      </w:r>
    </w:p>
    <w:p w14:paraId="6BD3D9F6" w14:textId="14D4A259" w:rsidR="006E1E6E" w:rsidRDefault="006E1E6E" w:rsidP="00296157">
      <w:pPr>
        <w:pStyle w:val="Akapitzlist"/>
        <w:widowControl w:val="0"/>
        <w:numPr>
          <w:ilvl w:val="0"/>
          <w:numId w:val="17"/>
        </w:numPr>
        <w:shd w:val="clear" w:color="auto" w:fill="FFFFFF"/>
        <w:tabs>
          <w:tab w:val="left" w:pos="360"/>
        </w:tabs>
        <w:autoSpaceDE w:val="0"/>
        <w:autoSpaceDN w:val="0"/>
        <w:adjustRightInd w:val="0"/>
        <w:spacing w:after="120" w:line="259" w:lineRule="exact"/>
        <w:contextualSpacing w:val="0"/>
        <w:jc w:val="both"/>
        <w:rPr>
          <w:rFonts w:ascii="Times New Roman" w:hAnsi="Times New Roman" w:cs="Times New Roman"/>
          <w:color w:val="000000"/>
          <w:sz w:val="24"/>
          <w:szCs w:val="24"/>
        </w:rPr>
      </w:pPr>
      <w:r w:rsidRPr="006E1E6E">
        <w:rPr>
          <w:rFonts w:ascii="Times New Roman" w:hAnsi="Times New Roman" w:cs="Times New Roman"/>
          <w:color w:val="000000"/>
          <w:sz w:val="24"/>
          <w:szCs w:val="24"/>
        </w:rPr>
        <w:t>Wykonawca może zmienić wyznaczone osoby, składając w tym zakresie stosowny wniosek do Zamawiającego.</w:t>
      </w:r>
    </w:p>
    <w:p w14:paraId="06E2F13F" w14:textId="77777777" w:rsidR="000A7734" w:rsidRPr="00CC59D2" w:rsidRDefault="000A7734" w:rsidP="000A7734">
      <w:pPr>
        <w:numPr>
          <w:ilvl w:val="0"/>
          <w:numId w:val="17"/>
        </w:numPr>
        <w:spacing w:before="120" w:after="0" w:line="240" w:lineRule="auto"/>
        <w:jc w:val="both"/>
        <w:rPr>
          <w:rFonts w:ascii="Times New Roman" w:hAnsi="Times New Roman" w:cs="Times New Roman"/>
          <w:sz w:val="24"/>
          <w:szCs w:val="24"/>
        </w:rPr>
      </w:pPr>
      <w:r w:rsidRPr="00CC59D2">
        <w:rPr>
          <w:rFonts w:ascii="Times New Roman" w:hAnsi="Times New Roman" w:cs="Times New Roman"/>
          <w:sz w:val="24"/>
          <w:szCs w:val="24"/>
        </w:rPr>
        <w:t>Jeżeli w trakcie wykonywania Umowy Zamawiający przekaże Wykonawcy dane osobowe to Wykonawca zobowiązuje się do przetwarzania danych osobowych zgodnie z obowiązującym prawem, w szczególności z zachowaniem przepisów Rozporządzenia Parlamentu Europejskiego i Rady (UE) 2016/679 w sprawie ochrony osób fizycznych w związku z przetwarzaniem danych osobowych i w sprawie swobodnego przepływu takich danych oraz uchylenia dyrektywy 95/46/WE. Zamawiający w drodze pisemnej Umowy powierzy Wykonawcy przetwarzanie danych osobowych.</w:t>
      </w:r>
    </w:p>
    <w:p w14:paraId="3627F9C2" w14:textId="237DC223" w:rsidR="00796A24" w:rsidRPr="00796A24" w:rsidRDefault="00796A24" w:rsidP="007E6BE0">
      <w:pPr>
        <w:spacing w:after="0" w:line="240" w:lineRule="auto"/>
        <w:jc w:val="both"/>
        <w:rPr>
          <w:rFonts w:ascii="Times New Roman" w:eastAsia="Times New Roman" w:hAnsi="Times New Roman" w:cs="Times New Roman"/>
          <w:color w:val="000000"/>
          <w:sz w:val="24"/>
          <w:szCs w:val="24"/>
          <w:lang w:eastAsia="pl-PL"/>
        </w:rPr>
      </w:pPr>
    </w:p>
    <w:p w14:paraId="36A55AB9" w14:textId="77777777" w:rsidR="00796A24" w:rsidRPr="000A677A" w:rsidRDefault="00796A24" w:rsidP="00796A24">
      <w:pPr>
        <w:spacing w:after="0" w:line="240" w:lineRule="auto"/>
        <w:jc w:val="center"/>
        <w:rPr>
          <w:rFonts w:ascii="Times New Roman" w:eastAsia="Times New Roman" w:hAnsi="Times New Roman" w:cs="Times New Roman"/>
          <w:i/>
          <w:color w:val="000000"/>
          <w:sz w:val="24"/>
          <w:szCs w:val="24"/>
          <w:lang w:eastAsia="pl-PL"/>
        </w:rPr>
      </w:pPr>
    </w:p>
    <w:p w14:paraId="00963D7C" w14:textId="77777777" w:rsidR="00796A24" w:rsidRPr="000A677A"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0A677A">
        <w:rPr>
          <w:rFonts w:ascii="Times New Roman" w:eastAsia="Times New Roman" w:hAnsi="Times New Roman" w:cs="Times New Roman"/>
          <w:b/>
          <w:color w:val="000000"/>
          <w:sz w:val="24"/>
          <w:szCs w:val="24"/>
          <w:lang w:eastAsia="pl-PL"/>
        </w:rPr>
        <w:t>§ 2.</w:t>
      </w:r>
    </w:p>
    <w:p w14:paraId="1EC15C18" w14:textId="77777777" w:rsidR="00796A24" w:rsidRPr="000A677A" w:rsidRDefault="00796A24" w:rsidP="00796A24">
      <w:pPr>
        <w:spacing w:after="0" w:line="240" w:lineRule="auto"/>
        <w:jc w:val="center"/>
        <w:rPr>
          <w:rFonts w:ascii="Times New Roman" w:eastAsia="Times New Roman" w:hAnsi="Times New Roman" w:cs="Times New Roman"/>
          <w:color w:val="000000"/>
          <w:sz w:val="24"/>
          <w:szCs w:val="24"/>
          <w:lang w:eastAsia="pl-PL"/>
        </w:rPr>
      </w:pPr>
    </w:p>
    <w:p w14:paraId="7AF6D856" w14:textId="77777777" w:rsidR="00796A24" w:rsidRPr="000A677A"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Strony ustalają, że całkowita wartość Umowy nie może przekroczyć kwoty : ………….. zł brutto (słownie złotych: ………………………………………. zł) w tym … % podatku VAT.</w:t>
      </w:r>
    </w:p>
    <w:p w14:paraId="6AD65BDB" w14:textId="4314980D" w:rsidR="00796A24" w:rsidRPr="000A677A"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 xml:space="preserve">Szczegółowe zestawienie cen jednostkowych  za poszczególne elementy Usług stanowi </w:t>
      </w:r>
      <w:r w:rsidRPr="000A677A">
        <w:rPr>
          <w:rFonts w:ascii="Times New Roman" w:eastAsia="Times New Roman" w:hAnsi="Times New Roman" w:cs="Times New Roman"/>
          <w:b/>
          <w:color w:val="000000"/>
          <w:sz w:val="24"/>
          <w:szCs w:val="24"/>
          <w:lang w:eastAsia="pl-PL"/>
        </w:rPr>
        <w:t>załącznik nr 5</w:t>
      </w:r>
      <w:r w:rsidRPr="000A677A">
        <w:rPr>
          <w:rFonts w:ascii="Times New Roman" w:eastAsia="Times New Roman" w:hAnsi="Times New Roman" w:cs="Times New Roman"/>
          <w:color w:val="000000"/>
          <w:sz w:val="24"/>
          <w:szCs w:val="24"/>
          <w:lang w:eastAsia="pl-PL"/>
        </w:rPr>
        <w:t xml:space="preserve">  do Umowy (załącznik nr </w:t>
      </w:r>
      <w:r w:rsidR="006E1E6E">
        <w:rPr>
          <w:rFonts w:ascii="Times New Roman" w:eastAsia="Times New Roman" w:hAnsi="Times New Roman" w:cs="Times New Roman"/>
          <w:color w:val="000000"/>
          <w:sz w:val="24"/>
          <w:szCs w:val="24"/>
          <w:lang w:eastAsia="pl-PL"/>
        </w:rPr>
        <w:t>3</w:t>
      </w:r>
      <w:r w:rsidR="006E1E6E" w:rsidRPr="000A677A">
        <w:rPr>
          <w:rFonts w:ascii="Times New Roman" w:eastAsia="Times New Roman" w:hAnsi="Times New Roman" w:cs="Times New Roman"/>
          <w:color w:val="000000"/>
          <w:sz w:val="24"/>
          <w:szCs w:val="24"/>
          <w:lang w:eastAsia="pl-PL"/>
        </w:rPr>
        <w:t xml:space="preserve"> </w:t>
      </w:r>
      <w:r w:rsidRPr="000A677A">
        <w:rPr>
          <w:rFonts w:ascii="Times New Roman" w:eastAsia="Times New Roman" w:hAnsi="Times New Roman" w:cs="Times New Roman"/>
          <w:color w:val="000000"/>
          <w:sz w:val="24"/>
          <w:szCs w:val="24"/>
          <w:lang w:eastAsia="pl-PL"/>
        </w:rPr>
        <w:t xml:space="preserve">do SIWZ). </w:t>
      </w:r>
    </w:p>
    <w:p w14:paraId="3C8EC57D"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Ceny brutto w złotych obejmują wszystkie koszty związane z wykonaniem Usług </w:t>
      </w:r>
      <w:r w:rsidRPr="00796A24">
        <w:rPr>
          <w:rFonts w:ascii="Times New Roman" w:eastAsia="Times New Roman" w:hAnsi="Times New Roman" w:cs="Times New Roman"/>
          <w:color w:val="000000"/>
          <w:sz w:val="24"/>
          <w:szCs w:val="24"/>
          <w:lang w:eastAsia="pl-PL"/>
        </w:rPr>
        <w:br/>
        <w:t xml:space="preserve">w sposób określony w Umowie i </w:t>
      </w:r>
      <w:r w:rsidRPr="00796A24">
        <w:rPr>
          <w:rFonts w:ascii="Times New Roman" w:eastAsia="Times New Roman" w:hAnsi="Times New Roman" w:cs="Times New Roman"/>
          <w:b/>
          <w:color w:val="000000"/>
          <w:sz w:val="24"/>
          <w:szCs w:val="24"/>
          <w:lang w:eastAsia="pl-PL"/>
        </w:rPr>
        <w:t>załączniku nr 1</w:t>
      </w:r>
      <w:r w:rsidRPr="00796A24">
        <w:rPr>
          <w:rFonts w:ascii="Times New Roman" w:eastAsia="Times New Roman" w:hAnsi="Times New Roman" w:cs="Times New Roman"/>
          <w:color w:val="000000"/>
          <w:sz w:val="24"/>
          <w:szCs w:val="24"/>
          <w:lang w:eastAsia="pl-PL"/>
        </w:rPr>
        <w:t xml:space="preserve"> do Umowy.</w:t>
      </w:r>
    </w:p>
    <w:p w14:paraId="4C3B19A9" w14:textId="204C282F" w:rsid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Ceny usług określone w Umowie nie mogą ulec zwiększeniu w czasie jej obowiązywania.</w:t>
      </w:r>
    </w:p>
    <w:p w14:paraId="382B54EA" w14:textId="4B5B38DF" w:rsidR="00FA1A2A" w:rsidRPr="00FA1A2A" w:rsidRDefault="00FA1A2A" w:rsidP="00FA1A2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Wykonawca w ramach ceny oferty  zapewni dodatkowo:</w:t>
      </w:r>
    </w:p>
    <w:p w14:paraId="716553DF" w14:textId="223B2592" w:rsidR="00FA1A2A" w:rsidRPr="00FA1A2A" w:rsidRDefault="00FA1A2A" w:rsidP="00FA1A2A">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sz w:val="24"/>
          <w:szCs w:val="24"/>
        </w:rPr>
        <w:t>zabezpieczenie wyświetlacza w postaci szkła hartowanego 9H aplikowanego na przedmiotowych telefonach obejmującego cały wyświetlacz</w:t>
      </w:r>
      <w:r w:rsidR="00E049EF">
        <w:rPr>
          <w:rFonts w:ascii="Times New Roman" w:eastAsia="Times New Roman" w:hAnsi="Times New Roman" w:cs="Times New Roman"/>
          <w:sz w:val="24"/>
          <w:szCs w:val="24"/>
        </w:rPr>
        <w:t>,</w:t>
      </w:r>
    </w:p>
    <w:p w14:paraId="574F7B0F" w14:textId="4043B549" w:rsidR="00FA1A2A" w:rsidRPr="00FA1A2A" w:rsidRDefault="00FA1A2A" w:rsidP="00FA1A2A">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brak opłaty za rozpoczęcie połączenia</w:t>
      </w:r>
      <w:r w:rsidR="00E049EF">
        <w:rPr>
          <w:rFonts w:ascii="Times New Roman" w:eastAsia="Times New Roman" w:hAnsi="Times New Roman" w:cs="Times New Roman"/>
          <w:color w:val="000000"/>
          <w:sz w:val="24"/>
          <w:szCs w:val="24"/>
          <w:lang w:eastAsia="pl-PL"/>
        </w:rPr>
        <w:t>,</w:t>
      </w:r>
    </w:p>
    <w:p w14:paraId="1F30E1C4" w14:textId="790928A2" w:rsidR="00FA1A2A" w:rsidRPr="00FA1A2A" w:rsidRDefault="00FA1A2A" w:rsidP="00FA1A2A">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blokowanie połączeń i SMS/MMS z numerami specjalnymi o podwyższonej opłacie, tzw. „</w:t>
      </w:r>
      <w:proofErr w:type="spellStart"/>
      <w:r w:rsidRPr="00FA1A2A">
        <w:rPr>
          <w:rFonts w:ascii="Times New Roman" w:eastAsia="Times New Roman" w:hAnsi="Times New Roman" w:cs="Times New Roman"/>
          <w:color w:val="000000"/>
          <w:sz w:val="24"/>
          <w:szCs w:val="24"/>
          <w:lang w:eastAsia="pl-PL"/>
        </w:rPr>
        <w:t>premium</w:t>
      </w:r>
      <w:proofErr w:type="spellEnd"/>
      <w:r w:rsidRPr="00FA1A2A">
        <w:rPr>
          <w:rFonts w:ascii="Times New Roman" w:eastAsia="Times New Roman" w:hAnsi="Times New Roman" w:cs="Times New Roman"/>
          <w:color w:val="000000"/>
          <w:sz w:val="24"/>
          <w:szCs w:val="24"/>
          <w:lang w:eastAsia="pl-PL"/>
        </w:rPr>
        <w:t>” (konkursowe czy numery z puli 700-799), itp.</w:t>
      </w:r>
      <w:r w:rsidR="00E049EF">
        <w:rPr>
          <w:rFonts w:ascii="Times New Roman" w:eastAsia="Times New Roman" w:hAnsi="Times New Roman" w:cs="Times New Roman"/>
          <w:color w:val="000000"/>
          <w:sz w:val="24"/>
          <w:szCs w:val="24"/>
          <w:lang w:eastAsia="pl-PL"/>
        </w:rPr>
        <w:t>,</w:t>
      </w:r>
    </w:p>
    <w:p w14:paraId="3151E496" w14:textId="1FE82B50" w:rsidR="00FA1A2A" w:rsidRPr="00FA1A2A" w:rsidRDefault="00FA1A2A" w:rsidP="00FA1A2A">
      <w:pPr>
        <w:widowControl w:val="0"/>
        <w:numPr>
          <w:ilvl w:val="0"/>
          <w:numId w:val="14"/>
        </w:numPr>
        <w:shd w:val="clear" w:color="auto" w:fill="FFFFFF"/>
        <w:tabs>
          <w:tab w:val="left" w:pos="898"/>
        </w:tabs>
        <w:autoSpaceDE w:val="0"/>
        <w:autoSpaceDN w:val="0"/>
        <w:adjustRightInd w:val="0"/>
        <w:spacing w:after="0" w:line="240" w:lineRule="auto"/>
        <w:ind w:left="1134" w:hanging="425"/>
        <w:jc w:val="both"/>
        <w:rPr>
          <w:rFonts w:ascii="Times New Roman" w:eastAsia="Times New Roman" w:hAnsi="Times New Roman" w:cs="Times New Roman"/>
          <w:color w:val="000000"/>
          <w:spacing w:val="-1"/>
          <w:sz w:val="24"/>
          <w:szCs w:val="24"/>
          <w:lang w:eastAsia="pl-PL"/>
        </w:rPr>
      </w:pPr>
      <w:r w:rsidRPr="00FA1A2A">
        <w:rPr>
          <w:rFonts w:ascii="Times New Roman" w:eastAsia="Times New Roman" w:hAnsi="Times New Roman" w:cs="Times New Roman"/>
          <w:color w:val="000000"/>
          <w:sz w:val="24"/>
          <w:szCs w:val="24"/>
          <w:lang w:eastAsia="pl-PL"/>
        </w:rPr>
        <w:t>blokowanie SMS przychodzących z serwisów płatnych z sieci Wykonawcy</w:t>
      </w:r>
      <w:r w:rsidR="00E049EF">
        <w:rPr>
          <w:rFonts w:ascii="Times New Roman" w:eastAsia="Times New Roman" w:hAnsi="Times New Roman" w:cs="Times New Roman"/>
          <w:color w:val="000000"/>
          <w:sz w:val="24"/>
          <w:szCs w:val="24"/>
          <w:lang w:eastAsia="pl-PL"/>
        </w:rPr>
        <w:t>,</w:t>
      </w:r>
    </w:p>
    <w:p w14:paraId="2DBB13CD" w14:textId="77777777" w:rsidR="00FA1A2A" w:rsidRPr="00FA1A2A" w:rsidRDefault="00FA1A2A" w:rsidP="00FA1A2A">
      <w:pPr>
        <w:widowControl w:val="0"/>
        <w:numPr>
          <w:ilvl w:val="0"/>
          <w:numId w:val="14"/>
        </w:numPr>
        <w:shd w:val="clear" w:color="auto" w:fill="FFFFFF"/>
        <w:tabs>
          <w:tab w:val="left" w:pos="898"/>
        </w:tabs>
        <w:autoSpaceDE w:val="0"/>
        <w:autoSpaceDN w:val="0"/>
        <w:adjustRightInd w:val="0"/>
        <w:spacing w:after="0" w:line="240" w:lineRule="auto"/>
        <w:ind w:left="1134" w:hanging="425"/>
        <w:jc w:val="both"/>
        <w:rPr>
          <w:rFonts w:ascii="Times New Roman" w:eastAsia="Times New Roman" w:hAnsi="Times New Roman" w:cs="Times New Roman"/>
          <w:color w:val="000000"/>
          <w:spacing w:val="-1"/>
          <w:sz w:val="24"/>
          <w:szCs w:val="24"/>
          <w:lang w:eastAsia="pl-PL"/>
        </w:rPr>
      </w:pPr>
      <w:r w:rsidRPr="00FA1A2A">
        <w:rPr>
          <w:rFonts w:ascii="Times New Roman" w:eastAsia="Times New Roman" w:hAnsi="Times New Roman" w:cs="Times New Roman"/>
          <w:color w:val="000000"/>
          <w:sz w:val="24"/>
          <w:szCs w:val="24"/>
          <w:lang w:eastAsia="pl-PL"/>
        </w:rPr>
        <w:t xml:space="preserve">zarządzanie swoim kontem i usługami przez sieć Internet, </w:t>
      </w:r>
    </w:p>
    <w:p w14:paraId="7CF379FC" w14:textId="77777777" w:rsidR="00FA1A2A" w:rsidRPr="00FA1A2A" w:rsidRDefault="00FA1A2A" w:rsidP="00FA1A2A">
      <w:pPr>
        <w:widowControl w:val="0"/>
        <w:numPr>
          <w:ilvl w:val="0"/>
          <w:numId w:val="14"/>
        </w:numPr>
        <w:shd w:val="clear" w:color="auto" w:fill="FFFFFF"/>
        <w:tabs>
          <w:tab w:val="left" w:pos="898"/>
        </w:tabs>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blokowanie przychodzących SMS reklamowych z sieci Wykonawcy,</w:t>
      </w:r>
    </w:p>
    <w:p w14:paraId="239BA293" w14:textId="77777777" w:rsidR="00FA1A2A" w:rsidRPr="00FA1A2A" w:rsidRDefault="00FA1A2A" w:rsidP="00FA1A2A">
      <w:pPr>
        <w:keepNext/>
        <w:keepLines/>
        <w:numPr>
          <w:ilvl w:val="0"/>
          <w:numId w:val="14"/>
        </w:numPr>
        <w:spacing w:after="0" w:line="240" w:lineRule="auto"/>
        <w:ind w:left="1134" w:hanging="425"/>
        <w:jc w:val="both"/>
        <w:outlineLvl w:val="4"/>
        <w:rPr>
          <w:rFonts w:ascii="Times New Roman" w:eastAsia="MS Gothic" w:hAnsi="Times New Roman" w:cs="Times New Roman"/>
          <w:color w:val="000000"/>
          <w:sz w:val="24"/>
          <w:szCs w:val="24"/>
          <w:lang w:val="x-none" w:eastAsia="x-none"/>
        </w:rPr>
      </w:pPr>
      <w:r w:rsidRPr="00FA1A2A">
        <w:rPr>
          <w:rFonts w:ascii="Times New Roman" w:eastAsia="MS Gothic" w:hAnsi="Times New Roman" w:cs="Times New Roman"/>
          <w:color w:val="000000"/>
          <w:sz w:val="24"/>
          <w:szCs w:val="24"/>
          <w:lang w:val="x-none" w:eastAsia="x-none"/>
        </w:rPr>
        <w:t xml:space="preserve">bezpłatny dostęp do </w:t>
      </w:r>
      <w:proofErr w:type="spellStart"/>
      <w:r w:rsidRPr="00FA1A2A">
        <w:rPr>
          <w:rFonts w:ascii="Times New Roman" w:eastAsia="MS Gothic" w:hAnsi="Times New Roman" w:cs="Times New Roman"/>
          <w:color w:val="000000"/>
          <w:sz w:val="24"/>
          <w:szCs w:val="24"/>
          <w:lang w:val="x-none" w:eastAsia="x-none"/>
        </w:rPr>
        <w:t>internetu</w:t>
      </w:r>
      <w:proofErr w:type="spellEnd"/>
      <w:r w:rsidRPr="00FA1A2A">
        <w:rPr>
          <w:rFonts w:ascii="Times New Roman" w:eastAsia="MS Gothic" w:hAnsi="Times New Roman" w:cs="Times New Roman"/>
          <w:color w:val="000000"/>
          <w:sz w:val="24"/>
          <w:szCs w:val="24"/>
          <w:lang w:val="x-none" w:eastAsia="x-none"/>
        </w:rPr>
        <w:t xml:space="preserve">, </w:t>
      </w:r>
    </w:p>
    <w:p w14:paraId="24B895C7" w14:textId="77777777" w:rsidR="00FA1A2A" w:rsidRPr="00FA1A2A" w:rsidRDefault="00FA1A2A" w:rsidP="00FA1A2A">
      <w:pPr>
        <w:keepNext/>
        <w:keepLines/>
        <w:numPr>
          <w:ilvl w:val="0"/>
          <w:numId w:val="14"/>
        </w:numPr>
        <w:spacing w:after="0" w:line="240" w:lineRule="auto"/>
        <w:ind w:left="1134" w:hanging="425"/>
        <w:jc w:val="both"/>
        <w:outlineLvl w:val="4"/>
        <w:rPr>
          <w:rFonts w:ascii="Times New Roman" w:eastAsia="MS Gothic" w:hAnsi="Times New Roman" w:cs="Times New Roman"/>
          <w:color w:val="000000"/>
          <w:sz w:val="24"/>
          <w:szCs w:val="24"/>
          <w:lang w:val="x-none" w:eastAsia="x-none"/>
        </w:rPr>
      </w:pPr>
      <w:r w:rsidRPr="00FA1A2A">
        <w:rPr>
          <w:rFonts w:ascii="Times New Roman" w:eastAsia="MS Gothic" w:hAnsi="Times New Roman" w:cs="Times New Roman"/>
          <w:color w:val="000000"/>
          <w:sz w:val="24"/>
          <w:szCs w:val="24"/>
          <w:lang w:val="x-none" w:eastAsia="x-none"/>
        </w:rPr>
        <w:t xml:space="preserve">brak kaucji za aparaty telefoniczne, </w:t>
      </w:r>
    </w:p>
    <w:p w14:paraId="5856CBDB" w14:textId="77777777" w:rsidR="00FA1A2A" w:rsidRPr="00FA1A2A" w:rsidRDefault="00FA1A2A" w:rsidP="00FA1A2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 xml:space="preserve">aktywację i dezaktywację usługi </w:t>
      </w:r>
      <w:proofErr w:type="spellStart"/>
      <w:r w:rsidRPr="00FA1A2A">
        <w:rPr>
          <w:rFonts w:ascii="Times New Roman" w:eastAsia="Times New Roman" w:hAnsi="Times New Roman" w:cs="Times New Roman"/>
          <w:sz w:val="24"/>
          <w:szCs w:val="24"/>
          <w:lang w:eastAsia="pl-PL"/>
        </w:rPr>
        <w:t>roamingu</w:t>
      </w:r>
      <w:proofErr w:type="spellEnd"/>
      <w:r w:rsidRPr="00FA1A2A">
        <w:rPr>
          <w:rFonts w:ascii="Times New Roman" w:eastAsia="Times New Roman" w:hAnsi="Times New Roman" w:cs="Times New Roman"/>
          <w:sz w:val="24"/>
          <w:szCs w:val="24"/>
          <w:lang w:eastAsia="pl-PL"/>
        </w:rPr>
        <w:t>,</w:t>
      </w:r>
    </w:p>
    <w:p w14:paraId="14D7853A" w14:textId="77777777" w:rsidR="00FA1A2A" w:rsidRPr="00FA1A2A" w:rsidRDefault="00FA1A2A" w:rsidP="00FA1A2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 xml:space="preserve">pakiet aktywnych usług: identyfikację numeru rozmówcy, oczekiwanie na     połączenie, dokonywanie połączeń, zawieszanie połączeń, połączenia </w:t>
      </w:r>
      <w:r w:rsidRPr="00FA1A2A">
        <w:rPr>
          <w:rFonts w:ascii="Times New Roman" w:eastAsia="Times New Roman" w:hAnsi="Times New Roman" w:cs="Times New Roman"/>
          <w:sz w:val="24"/>
          <w:szCs w:val="24"/>
          <w:lang w:eastAsia="pl-PL"/>
        </w:rPr>
        <w:br/>
        <w:t>z numerami alarmowymi, powiadomienie o próbie połączenia (SMS),</w:t>
      </w:r>
    </w:p>
    <w:p w14:paraId="2B1EAE6E" w14:textId="77777777" w:rsidR="00FA1A2A" w:rsidRPr="00FA1A2A" w:rsidRDefault="00FA1A2A" w:rsidP="00FA1A2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bezpłatną zmianę numeru telefonu, nie później niż w terminie do 1 dnia roboczych liczonych  od momentu zgłoszenia,</w:t>
      </w:r>
    </w:p>
    <w:p w14:paraId="152D6CF4" w14:textId="02477B64" w:rsidR="00FA1A2A" w:rsidRPr="00FA1A2A" w:rsidRDefault="00FA1A2A" w:rsidP="00FA1A2A">
      <w:pPr>
        <w:numPr>
          <w:ilvl w:val="0"/>
          <w:numId w:val="14"/>
        </w:numPr>
        <w:spacing w:after="120" w:line="240" w:lineRule="auto"/>
        <w:ind w:left="1134" w:hanging="425"/>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bezpłatne drukowanie duplikatów faktur na życzenie Zamawiającego.</w:t>
      </w:r>
    </w:p>
    <w:p w14:paraId="12544CA7" w14:textId="33B4139B" w:rsid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lastRenderedPageBreak/>
        <w:t>Obowiązek kontrolowania stanu realizacji kwoty określonej w ust. 1 leży po stronie Zamawiającego.</w:t>
      </w:r>
    </w:p>
    <w:p w14:paraId="7C5507D1" w14:textId="60B82705" w:rsidR="00FA1A2A" w:rsidRPr="00B81369" w:rsidRDefault="00FA1A2A" w:rsidP="00B81369">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B81369">
        <w:rPr>
          <w:rFonts w:ascii="Times New Roman" w:hAnsi="Times New Roman" w:cs="Times New Roman"/>
          <w:sz w:val="24"/>
          <w:szCs w:val="24"/>
        </w:rPr>
        <w:t xml:space="preserve">Wykonawca wystawi Zamawiającemu fakturę za abonament telefoniczny wraz z wyszczególnieniem kwoty za osobny pakiet kwotowy wykorzystany za połączenia </w:t>
      </w:r>
      <w:proofErr w:type="spellStart"/>
      <w:r w:rsidRPr="00B81369">
        <w:rPr>
          <w:rFonts w:ascii="Times New Roman" w:hAnsi="Times New Roman" w:cs="Times New Roman"/>
          <w:sz w:val="24"/>
          <w:szCs w:val="24"/>
        </w:rPr>
        <w:t>roamingowe</w:t>
      </w:r>
      <w:proofErr w:type="spellEnd"/>
      <w:r w:rsidRPr="00B81369">
        <w:rPr>
          <w:rFonts w:ascii="Times New Roman" w:hAnsi="Times New Roman" w:cs="Times New Roman"/>
          <w:sz w:val="24"/>
          <w:szCs w:val="24"/>
        </w:rPr>
        <w:t xml:space="preserve">. Opłata abonamentowa wykazana na fakturze będzie łączną opłatą dla wszystkich numerów z wyszczególnieniem poszczególnych usług dla każdego numeru i stanowić będzie  załącznik do faktury. W przypadku braku wyszczególnienia na fakturze środków wykorzystanych z osobnego pakietu kwotowego Zamawiający </w:t>
      </w:r>
      <w:r w:rsidR="00B81369" w:rsidRPr="00B81369">
        <w:rPr>
          <w:rFonts w:ascii="Times New Roman" w:hAnsi="Times New Roman" w:cs="Times New Roman"/>
          <w:sz w:val="24"/>
          <w:szCs w:val="24"/>
        </w:rPr>
        <w:t xml:space="preserve">ma prawo </w:t>
      </w:r>
      <w:r w:rsidRPr="00B81369">
        <w:rPr>
          <w:rFonts w:ascii="Times New Roman" w:hAnsi="Times New Roman" w:cs="Times New Roman"/>
          <w:sz w:val="24"/>
          <w:szCs w:val="24"/>
        </w:rPr>
        <w:t>naliczy</w:t>
      </w:r>
      <w:r w:rsidR="00B81369" w:rsidRPr="00B81369">
        <w:rPr>
          <w:rFonts w:ascii="Times New Roman" w:hAnsi="Times New Roman" w:cs="Times New Roman"/>
          <w:sz w:val="24"/>
          <w:szCs w:val="24"/>
        </w:rPr>
        <w:t>ć</w:t>
      </w:r>
      <w:r w:rsidRPr="00B81369">
        <w:rPr>
          <w:rFonts w:ascii="Times New Roman" w:hAnsi="Times New Roman" w:cs="Times New Roman"/>
          <w:sz w:val="24"/>
          <w:szCs w:val="24"/>
        </w:rPr>
        <w:t xml:space="preserve"> karę</w:t>
      </w:r>
      <w:r w:rsidR="00B81369" w:rsidRPr="00B81369">
        <w:rPr>
          <w:rFonts w:ascii="Times New Roman" w:hAnsi="Times New Roman" w:cs="Times New Roman"/>
          <w:sz w:val="24"/>
          <w:szCs w:val="24"/>
        </w:rPr>
        <w:t xml:space="preserve"> umowną</w:t>
      </w:r>
      <w:r w:rsidRPr="00B81369">
        <w:rPr>
          <w:rFonts w:ascii="Times New Roman" w:hAnsi="Times New Roman" w:cs="Times New Roman"/>
          <w:sz w:val="24"/>
          <w:szCs w:val="24"/>
        </w:rPr>
        <w:t xml:space="preserve"> w wysokości 100 zł za każdy dzień opóźnienia w dostarczeniu załącznika do faktury zgodnego z ww. wymaganiami</w:t>
      </w:r>
      <w:r w:rsidR="00B81369" w:rsidRPr="00B81369">
        <w:rPr>
          <w:rFonts w:ascii="Times New Roman" w:hAnsi="Times New Roman" w:cs="Times New Roman"/>
          <w:sz w:val="24"/>
          <w:szCs w:val="24"/>
        </w:rPr>
        <w:t>.</w:t>
      </w:r>
    </w:p>
    <w:p w14:paraId="65E258C9"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Umowa wygasa w razie wyczerpania kwoty określonej w ust. 1 lub upływu okresu na jaki została zawarta.</w:t>
      </w:r>
    </w:p>
    <w:p w14:paraId="3774F2F5" w14:textId="648D4C04"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Wykonawca jest zobowiązany do świadczenia Usług do końca miesiąca kalendarzowego, w trakcie którego wartość zrealizowanych usług telekomunikacyjnych osiągnie wartość, o której mowa w ust.1. W sytuacji przekroczenia kwoty, o której jest mowa w ust. 1 należność za świadczone Usługi zostanie uregulowana na podstawie odrębnej umowy w rozumieniu przepisów </w:t>
      </w:r>
      <w:proofErr w:type="spellStart"/>
      <w:r w:rsidR="00CE0A06" w:rsidRPr="000A677A">
        <w:rPr>
          <w:rFonts w:ascii="Times New Roman" w:eastAsia="Times New Roman" w:hAnsi="Times New Roman" w:cs="Times New Roman"/>
          <w:color w:val="000000"/>
          <w:sz w:val="24"/>
          <w:szCs w:val="24"/>
          <w:lang w:eastAsia="pl-PL"/>
        </w:rPr>
        <w:t>Pzp</w:t>
      </w:r>
      <w:proofErr w:type="spellEnd"/>
      <w:r w:rsidRPr="00796A24">
        <w:rPr>
          <w:rFonts w:ascii="Times New Roman" w:eastAsia="Times New Roman" w:hAnsi="Times New Roman" w:cs="Times New Roman"/>
          <w:color w:val="000000"/>
          <w:sz w:val="24"/>
          <w:szCs w:val="24"/>
          <w:lang w:eastAsia="pl-PL"/>
        </w:rPr>
        <w:t>.</w:t>
      </w:r>
    </w:p>
    <w:p w14:paraId="1C9975FA"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 cenę wskazaną w ust. 1 wliczone są wszystkie koszty świadczenia Usługi określone w </w:t>
      </w:r>
      <w:r w:rsidRPr="00796A24">
        <w:rPr>
          <w:rFonts w:ascii="Times New Roman" w:eastAsia="Times New Roman" w:hAnsi="Times New Roman" w:cs="Times New Roman"/>
          <w:b/>
          <w:color w:val="000000"/>
          <w:sz w:val="24"/>
          <w:szCs w:val="24"/>
          <w:lang w:eastAsia="pl-PL"/>
        </w:rPr>
        <w:t>załączniku nr 1</w:t>
      </w:r>
      <w:r w:rsidRPr="00796A24">
        <w:rPr>
          <w:rFonts w:ascii="Times New Roman" w:eastAsia="Times New Roman" w:hAnsi="Times New Roman" w:cs="Times New Roman"/>
          <w:color w:val="000000"/>
          <w:sz w:val="24"/>
          <w:szCs w:val="24"/>
          <w:lang w:eastAsia="pl-PL"/>
        </w:rPr>
        <w:t xml:space="preserve"> do Umowy, z uwzględnieniem stosownych </w:t>
      </w:r>
      <w:proofErr w:type="spellStart"/>
      <w:r w:rsidRPr="00796A24">
        <w:rPr>
          <w:rFonts w:ascii="Times New Roman" w:eastAsia="Times New Roman" w:hAnsi="Times New Roman" w:cs="Times New Roman"/>
          <w:color w:val="000000"/>
          <w:sz w:val="24"/>
          <w:szCs w:val="24"/>
          <w:lang w:eastAsia="pl-PL"/>
        </w:rPr>
        <w:t>wyłączeń</w:t>
      </w:r>
      <w:proofErr w:type="spellEnd"/>
      <w:r w:rsidRPr="00796A24">
        <w:rPr>
          <w:rFonts w:ascii="Times New Roman" w:eastAsia="Times New Roman" w:hAnsi="Times New Roman" w:cs="Times New Roman"/>
          <w:color w:val="000000"/>
          <w:sz w:val="24"/>
          <w:szCs w:val="24"/>
          <w:lang w:eastAsia="pl-PL"/>
        </w:rPr>
        <w:t>.</w:t>
      </w:r>
    </w:p>
    <w:p w14:paraId="464FAA8C"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 przypadku skorzystania z usług telekomunikacyjnych nie objętych Umową, koszt tych usług zostanie ustalony na podstawie aktualnego i publicznie dostępnego cennika Wykonawcy stanowiącego </w:t>
      </w:r>
      <w:r w:rsidRPr="00796A24">
        <w:rPr>
          <w:rFonts w:ascii="Times New Roman" w:eastAsia="Times New Roman" w:hAnsi="Times New Roman" w:cs="Times New Roman"/>
          <w:b/>
          <w:color w:val="000000"/>
          <w:sz w:val="24"/>
          <w:szCs w:val="24"/>
          <w:lang w:eastAsia="pl-PL"/>
        </w:rPr>
        <w:t>załącznik nr 6</w:t>
      </w:r>
      <w:r w:rsidRPr="00796A24">
        <w:rPr>
          <w:rFonts w:ascii="Times New Roman" w:eastAsia="Times New Roman" w:hAnsi="Times New Roman" w:cs="Times New Roman"/>
          <w:color w:val="000000"/>
          <w:sz w:val="24"/>
          <w:szCs w:val="24"/>
          <w:lang w:eastAsia="pl-PL"/>
        </w:rPr>
        <w:t xml:space="preserve"> do Umowy.</w:t>
      </w:r>
    </w:p>
    <w:p w14:paraId="794E9592" w14:textId="665FDA6C" w:rsidR="00796A24" w:rsidRPr="005D097D" w:rsidRDefault="00796A24" w:rsidP="00796A24">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color w:val="000000"/>
          <w:sz w:val="24"/>
          <w:szCs w:val="24"/>
          <w:lang w:eastAsia="pl-PL"/>
        </w:rPr>
        <w:t>Zamawiający nie ponosi kosztów, nie objętych Umową</w:t>
      </w:r>
      <w:r w:rsidRPr="00796A24" w:rsidDel="007A5EC5">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jeżeli powstały one w skutek zaniedbań technicznych leżących po stronie Wykonawcy.</w:t>
      </w:r>
    </w:p>
    <w:p w14:paraId="772996B9" w14:textId="685363D0" w:rsidR="00DB2D45" w:rsidRPr="00DB2D45" w:rsidRDefault="0021002D" w:rsidP="00DB2D4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preferuje aby </w:t>
      </w:r>
      <w:r w:rsidR="00DB2D45" w:rsidRPr="00DB2D45">
        <w:rPr>
          <w:rFonts w:ascii="Times New Roman" w:eastAsia="Times New Roman" w:hAnsi="Times New Roman" w:cs="Times New Roman"/>
          <w:sz w:val="24"/>
          <w:szCs w:val="24"/>
          <w:lang w:eastAsia="pl-PL"/>
        </w:rPr>
        <w:t>Wykonawca dostarcza</w:t>
      </w:r>
      <w:r>
        <w:rPr>
          <w:rFonts w:ascii="Times New Roman" w:eastAsia="Times New Roman" w:hAnsi="Times New Roman" w:cs="Times New Roman"/>
          <w:sz w:val="24"/>
          <w:szCs w:val="24"/>
          <w:lang w:eastAsia="pl-PL"/>
        </w:rPr>
        <w:t>ł</w:t>
      </w:r>
      <w:r w:rsidR="00DB2D45" w:rsidRPr="00DB2D45">
        <w:rPr>
          <w:rFonts w:ascii="Times New Roman" w:eastAsia="Times New Roman" w:hAnsi="Times New Roman" w:cs="Times New Roman"/>
          <w:sz w:val="24"/>
          <w:szCs w:val="24"/>
          <w:lang w:eastAsia="pl-PL"/>
        </w:rPr>
        <w:t xml:space="preserve"> fakturę w formie papierowej.</w:t>
      </w:r>
      <w:r>
        <w:rPr>
          <w:rFonts w:ascii="Times New Roman" w:eastAsia="Times New Roman" w:hAnsi="Times New Roman" w:cs="Times New Roman"/>
          <w:sz w:val="24"/>
          <w:szCs w:val="24"/>
          <w:lang w:eastAsia="pl-PL"/>
        </w:rPr>
        <w:t xml:space="preserve"> Od dnia 18 kwietnia 2019 r. Wykonawca może wystawiać </w:t>
      </w:r>
      <w:r w:rsidR="00CE0858">
        <w:rPr>
          <w:rFonts w:ascii="Times New Roman" w:eastAsia="Times New Roman" w:hAnsi="Times New Roman" w:cs="Times New Roman"/>
          <w:sz w:val="24"/>
          <w:szCs w:val="24"/>
          <w:lang w:eastAsia="pl-PL"/>
        </w:rPr>
        <w:t xml:space="preserve">i dostarczać </w:t>
      </w:r>
      <w:r>
        <w:rPr>
          <w:rFonts w:ascii="Times New Roman" w:eastAsia="Times New Roman" w:hAnsi="Times New Roman" w:cs="Times New Roman"/>
          <w:sz w:val="24"/>
          <w:szCs w:val="24"/>
          <w:lang w:eastAsia="pl-PL"/>
        </w:rPr>
        <w:t xml:space="preserve">faktury elektroniczne. </w:t>
      </w:r>
    </w:p>
    <w:p w14:paraId="287E6495" w14:textId="77777777" w:rsidR="00E049EF" w:rsidRPr="00E049EF" w:rsidRDefault="005D097D" w:rsidP="005D097D">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5D097D">
        <w:rPr>
          <w:rFonts w:ascii="Times New Roman" w:eastAsia="Times New Roman" w:hAnsi="Times New Roman" w:cs="Times New Roman"/>
          <w:color w:val="000000"/>
          <w:sz w:val="24"/>
          <w:szCs w:val="24"/>
          <w:lang w:eastAsia="pl-PL"/>
        </w:rPr>
        <w:t>Wykonawca dostarcza</w:t>
      </w:r>
      <w:r w:rsidR="00DB2D45">
        <w:rPr>
          <w:rFonts w:ascii="Times New Roman" w:eastAsia="Times New Roman" w:hAnsi="Times New Roman" w:cs="Times New Roman"/>
          <w:color w:val="000000"/>
          <w:sz w:val="24"/>
          <w:szCs w:val="24"/>
          <w:lang w:eastAsia="pl-PL"/>
        </w:rPr>
        <w:t>ć będzie</w:t>
      </w:r>
      <w:r w:rsidRPr="005D097D">
        <w:rPr>
          <w:rFonts w:ascii="Times New Roman" w:eastAsia="Times New Roman" w:hAnsi="Times New Roman" w:cs="Times New Roman"/>
          <w:color w:val="000000"/>
          <w:sz w:val="24"/>
          <w:szCs w:val="24"/>
          <w:lang w:eastAsia="pl-PL"/>
        </w:rPr>
        <w:t xml:space="preserve"> po zakończeniu każdego okresu rozliczeniowego (raz </w:t>
      </w:r>
      <w:r w:rsidRPr="005D097D">
        <w:rPr>
          <w:rFonts w:ascii="Times New Roman" w:eastAsia="Times New Roman" w:hAnsi="Times New Roman" w:cs="Times New Roman"/>
          <w:color w:val="000000"/>
          <w:sz w:val="24"/>
          <w:szCs w:val="24"/>
          <w:lang w:eastAsia="pl-PL"/>
        </w:rPr>
        <w:br/>
        <w:t>w miesiącu w terminie do 15 dnia kalendarzowego danego miesiąca), do siedziby Zamawiającego, miesięczne bilingi w formie papierowej i elektronicznej na płycie CD, w formacie czytanym przez program MS Excel (koszt wliczony w cenę</w:t>
      </w:r>
      <w:r w:rsidR="00DB2D45">
        <w:rPr>
          <w:rFonts w:ascii="Times New Roman" w:eastAsia="Times New Roman" w:hAnsi="Times New Roman" w:cs="Times New Roman"/>
          <w:color w:val="000000"/>
          <w:sz w:val="24"/>
          <w:szCs w:val="24"/>
          <w:lang w:eastAsia="pl-PL"/>
        </w:rPr>
        <w:t>, o której mowa w ust. 1</w:t>
      </w:r>
      <w:r w:rsidRPr="005D097D">
        <w:rPr>
          <w:rFonts w:ascii="Times New Roman" w:eastAsia="Times New Roman" w:hAnsi="Times New Roman" w:cs="Times New Roman"/>
          <w:color w:val="000000"/>
          <w:sz w:val="24"/>
          <w:szCs w:val="24"/>
          <w:lang w:eastAsia="pl-PL"/>
        </w:rPr>
        <w:t xml:space="preserve">), zawierające strukturę ruchu telekomunikacyjnego wykonanego przez  Zamawiającego za dany miesiąc również z widocznym pakietem kwotowym na usługę w ruchu międzynarodowym. Za brak widocznego pakietu kwotowego Zamawiający nałoży karę </w:t>
      </w:r>
      <w:r w:rsidR="00DB2D45">
        <w:rPr>
          <w:rFonts w:ascii="Times New Roman" w:eastAsia="Times New Roman" w:hAnsi="Times New Roman" w:cs="Times New Roman"/>
          <w:color w:val="000000"/>
          <w:sz w:val="24"/>
          <w:szCs w:val="24"/>
          <w:lang w:eastAsia="pl-PL"/>
        </w:rPr>
        <w:t xml:space="preserve"> umowną </w:t>
      </w:r>
      <w:r w:rsidRPr="005D097D">
        <w:rPr>
          <w:rFonts w:ascii="Times New Roman" w:eastAsia="Times New Roman" w:hAnsi="Times New Roman" w:cs="Times New Roman"/>
          <w:color w:val="000000"/>
          <w:sz w:val="24"/>
          <w:szCs w:val="24"/>
          <w:lang w:eastAsia="pl-PL"/>
        </w:rPr>
        <w:t xml:space="preserve">na Wykonawcę w wysokości 100 zł za każdy dzień opóźnienia w dostarczeniu ww. bilingu. </w:t>
      </w:r>
    </w:p>
    <w:p w14:paraId="153026A6" w14:textId="28D257C8" w:rsidR="005D097D" w:rsidRPr="005D097D" w:rsidRDefault="005D097D" w:rsidP="005D097D">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5D097D">
        <w:rPr>
          <w:rFonts w:ascii="Times New Roman" w:eastAsia="Times New Roman" w:hAnsi="Times New Roman" w:cs="Times New Roman"/>
          <w:color w:val="000000"/>
          <w:sz w:val="24"/>
          <w:szCs w:val="24"/>
          <w:lang w:eastAsia="pl-PL"/>
        </w:rPr>
        <w:t>Biling za dany okres powinien zawierać minimum rachunek szczegółowy dla każdego z numerów telefonicznych obejmujący listę połączeń z określonymi dla każdego połączenia:</w:t>
      </w:r>
    </w:p>
    <w:p w14:paraId="734773FD"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datą i godziną połączenia,</w:t>
      </w:r>
    </w:p>
    <w:p w14:paraId="17399EE8"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czasem trwania połączenia,</w:t>
      </w:r>
    </w:p>
    <w:p w14:paraId="1891F6A3"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numerem telefonu, z którego nawiązano połączenie,</w:t>
      </w:r>
    </w:p>
    <w:p w14:paraId="32AF8237"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numerem telefonu, z którym nawiązano połączenie (ze wskazaniem operatora sieci),</w:t>
      </w:r>
    </w:p>
    <w:p w14:paraId="122337E6"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kosztem połączenia,</w:t>
      </w:r>
    </w:p>
    <w:p w14:paraId="6C2423B5"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wyszczególnienie   pozostałych   usług,  z  których  skorzystano</w:t>
      </w:r>
      <w:r w:rsidRPr="005D097D">
        <w:rPr>
          <w:rFonts w:ascii="Times New Roman" w:eastAsia="Times New Roman" w:hAnsi="Times New Roman" w:cs="Times New Roman"/>
          <w:color w:val="000000"/>
          <w:sz w:val="24"/>
          <w:szCs w:val="24"/>
          <w:lang w:eastAsia="pl-PL"/>
        </w:rPr>
        <w:br/>
        <w:t>(wiadomość SMS, wiadomość MMS, pobieranie danych, itp.),</w:t>
      </w:r>
    </w:p>
    <w:p w14:paraId="417AB696"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podsumowanie wskazujące na strukturę kosztów w ramach</w:t>
      </w:r>
      <w:r w:rsidRPr="005D097D">
        <w:rPr>
          <w:rFonts w:ascii="Times New Roman" w:eastAsia="Times New Roman" w:hAnsi="Times New Roman" w:cs="Times New Roman"/>
          <w:color w:val="000000"/>
          <w:sz w:val="24"/>
          <w:szCs w:val="24"/>
          <w:lang w:eastAsia="pl-PL"/>
        </w:rPr>
        <w:br/>
        <w:t>poszczególnych usług - połączenia głosowe z podziałem na operatorów sieci z uwzględnieniem czasu trwania połączeń do sieci własnej Zamawiającego,</w:t>
      </w:r>
    </w:p>
    <w:p w14:paraId="1BBB7E9F"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 xml:space="preserve">opłaty </w:t>
      </w:r>
      <w:proofErr w:type="spellStart"/>
      <w:r w:rsidRPr="005D097D">
        <w:rPr>
          <w:rFonts w:ascii="Times New Roman" w:eastAsia="Times New Roman" w:hAnsi="Times New Roman" w:cs="Times New Roman"/>
          <w:color w:val="000000"/>
          <w:sz w:val="24"/>
          <w:szCs w:val="24"/>
          <w:lang w:eastAsia="pl-PL"/>
        </w:rPr>
        <w:t>roamingowe</w:t>
      </w:r>
      <w:proofErr w:type="spellEnd"/>
      <w:r w:rsidRPr="005D097D">
        <w:rPr>
          <w:rFonts w:ascii="Times New Roman" w:eastAsia="Times New Roman" w:hAnsi="Times New Roman" w:cs="Times New Roman"/>
          <w:color w:val="000000"/>
          <w:sz w:val="24"/>
          <w:szCs w:val="24"/>
          <w:lang w:eastAsia="pl-PL"/>
        </w:rPr>
        <w:t>, wiadomości tekstowe, wiadomości multimedialne, pakietowa transmisja danych,</w:t>
      </w:r>
    </w:p>
    <w:p w14:paraId="02F56358"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lastRenderedPageBreak/>
        <w:t xml:space="preserve">legendę (gdy bilingi będą tworzone przy pomocy skrótów, ikon lub piktogramów). </w:t>
      </w:r>
    </w:p>
    <w:p w14:paraId="1AF0E8AF" w14:textId="06DD16DD" w:rsidR="005D097D" w:rsidRDefault="00DB2D45"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udostępni</w:t>
      </w:r>
      <w:r w:rsidR="005D097D" w:rsidRPr="00DB2D45">
        <w:rPr>
          <w:rFonts w:ascii="Times New Roman" w:eastAsia="Times New Roman" w:hAnsi="Times New Roman" w:cs="Times New Roman"/>
          <w:color w:val="000000"/>
          <w:sz w:val="24"/>
          <w:szCs w:val="24"/>
          <w:lang w:eastAsia="pl-PL"/>
        </w:rPr>
        <w:t xml:space="preserve"> upoważnionym przedstawicielom Zamawiającego (rola administratora/kontrolera) możliwość dostępu do bilingów wszystkich numerów telefonów komórkowych będących przedmiotem niniejszego postępowania. Wykonawca umożliwi Zamawiającemu pobieranie w trakcie trwania bieżącego okresu rozliczeniowego tzw. HOT bilingów. </w:t>
      </w:r>
      <w:bookmarkStart w:id="1" w:name="_Hlk796210"/>
      <w:r w:rsidR="005D097D" w:rsidRPr="00DB2D45">
        <w:rPr>
          <w:rFonts w:ascii="Times New Roman" w:eastAsia="Times New Roman" w:hAnsi="Times New Roman" w:cs="Times New Roman"/>
          <w:color w:val="000000"/>
          <w:sz w:val="24"/>
          <w:szCs w:val="24"/>
          <w:lang w:eastAsia="pl-PL"/>
        </w:rPr>
        <w:t xml:space="preserve">W przypadku braku takiej  możliwości </w:t>
      </w:r>
      <w:r w:rsidR="005D097D" w:rsidRPr="00DB2D45">
        <w:rPr>
          <w:rFonts w:ascii="Times New Roman" w:eastAsia="Times New Roman" w:hAnsi="Times New Roman" w:cs="Times New Roman"/>
          <w:color w:val="000000"/>
          <w:szCs w:val="24"/>
        </w:rPr>
        <w:t xml:space="preserve">Zamawiający </w:t>
      </w:r>
      <w:r w:rsidR="005D097D" w:rsidRPr="00DB2D45">
        <w:rPr>
          <w:rFonts w:ascii="Times New Roman" w:eastAsia="Times New Roman" w:hAnsi="Times New Roman" w:cs="Times New Roman"/>
          <w:color w:val="000000"/>
          <w:sz w:val="24"/>
          <w:szCs w:val="24"/>
          <w:lang w:eastAsia="pl-PL"/>
        </w:rPr>
        <w:t>może nałożyć na Wykonawcę karę</w:t>
      </w:r>
      <w:r>
        <w:rPr>
          <w:rFonts w:ascii="Times New Roman" w:eastAsia="Times New Roman" w:hAnsi="Times New Roman" w:cs="Times New Roman"/>
          <w:color w:val="000000"/>
          <w:sz w:val="24"/>
          <w:szCs w:val="24"/>
          <w:lang w:eastAsia="pl-PL"/>
        </w:rPr>
        <w:t xml:space="preserve"> umowną</w:t>
      </w:r>
      <w:r w:rsidR="005D097D" w:rsidRPr="00DB2D45">
        <w:rPr>
          <w:rFonts w:ascii="Times New Roman" w:eastAsia="Times New Roman" w:hAnsi="Times New Roman" w:cs="Times New Roman"/>
          <w:color w:val="000000"/>
          <w:sz w:val="24"/>
          <w:szCs w:val="24"/>
          <w:lang w:eastAsia="pl-PL"/>
        </w:rPr>
        <w:t xml:space="preserve"> w wysokości 100 zł za każde 2</w:t>
      </w:r>
      <w:r>
        <w:rPr>
          <w:rFonts w:ascii="Times New Roman" w:eastAsia="Times New Roman" w:hAnsi="Times New Roman" w:cs="Times New Roman"/>
          <w:color w:val="000000"/>
          <w:sz w:val="24"/>
          <w:szCs w:val="24"/>
          <w:lang w:eastAsia="pl-PL"/>
        </w:rPr>
        <w:t xml:space="preserve"> </w:t>
      </w:r>
      <w:r w:rsidR="005D097D" w:rsidRPr="00DB2D45">
        <w:rPr>
          <w:rFonts w:ascii="Times New Roman" w:eastAsia="Times New Roman" w:hAnsi="Times New Roman" w:cs="Times New Roman"/>
          <w:color w:val="000000"/>
          <w:sz w:val="24"/>
          <w:szCs w:val="24"/>
          <w:lang w:eastAsia="pl-PL"/>
        </w:rPr>
        <w:t>h opóźnienia w możliwości skorzystania z ww. funkcjonalności.</w:t>
      </w:r>
    </w:p>
    <w:bookmarkEnd w:id="1"/>
    <w:p w14:paraId="271B4085" w14:textId="240392A1"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Upoważniony przedstawiciel Zamawiającego (rola adm</w:t>
      </w:r>
      <w:r w:rsidR="00DB2D45">
        <w:rPr>
          <w:rFonts w:ascii="Times New Roman" w:eastAsia="Times New Roman" w:hAnsi="Times New Roman" w:cs="Times New Roman"/>
          <w:color w:val="000000"/>
          <w:sz w:val="24"/>
          <w:szCs w:val="24"/>
          <w:lang w:eastAsia="pl-PL"/>
        </w:rPr>
        <w:t>inistratora/kontrolera) posiada</w:t>
      </w:r>
      <w:r w:rsidRPr="00DB2D45">
        <w:rPr>
          <w:rFonts w:ascii="Times New Roman" w:eastAsia="Times New Roman" w:hAnsi="Times New Roman" w:cs="Times New Roman"/>
          <w:color w:val="000000"/>
          <w:sz w:val="24"/>
          <w:szCs w:val="24"/>
          <w:lang w:eastAsia="pl-PL"/>
        </w:rPr>
        <w:t xml:space="preserve"> dostęp do bilingu za dowolny okres rozliczeniowy w okresie od upływu miesiąca od t</w:t>
      </w:r>
      <w:r w:rsidR="00DB2D45">
        <w:rPr>
          <w:rFonts w:ascii="Times New Roman" w:eastAsia="Times New Roman" w:hAnsi="Times New Roman" w:cs="Times New Roman"/>
          <w:color w:val="000000"/>
          <w:sz w:val="24"/>
          <w:szCs w:val="24"/>
          <w:lang w:eastAsia="pl-PL"/>
        </w:rPr>
        <w:t>erminu rozpoczęcia świadczenia U</w:t>
      </w:r>
      <w:r w:rsidRPr="00DB2D45">
        <w:rPr>
          <w:rFonts w:ascii="Times New Roman" w:eastAsia="Times New Roman" w:hAnsi="Times New Roman" w:cs="Times New Roman"/>
          <w:color w:val="000000"/>
          <w:sz w:val="24"/>
          <w:szCs w:val="24"/>
          <w:lang w:eastAsia="pl-PL"/>
        </w:rPr>
        <w:t>sługi przez Wykonawcę do upływu m</w:t>
      </w:r>
      <w:r w:rsidR="00DB2D45">
        <w:rPr>
          <w:rFonts w:ascii="Times New Roman" w:eastAsia="Times New Roman" w:hAnsi="Times New Roman" w:cs="Times New Roman"/>
          <w:color w:val="000000"/>
          <w:sz w:val="24"/>
          <w:szCs w:val="24"/>
          <w:lang w:eastAsia="pl-PL"/>
        </w:rPr>
        <w:t>iesiąca od terminu wygaśnięcia Umowy. Po wygaśnięciu U</w:t>
      </w:r>
      <w:r w:rsidRPr="00DB2D45">
        <w:rPr>
          <w:rFonts w:ascii="Times New Roman" w:eastAsia="Times New Roman" w:hAnsi="Times New Roman" w:cs="Times New Roman"/>
          <w:color w:val="000000"/>
          <w:sz w:val="24"/>
          <w:szCs w:val="24"/>
          <w:lang w:eastAsia="pl-PL"/>
        </w:rPr>
        <w:t>mowy Wykonawca może zablokować dostęp do aplikacji internetowej systemu bilingowego, a na żądanie Zamawiającego w ciągu 14 dni dostarczy przedstawicielowi Zamawiającego na niemodyfikowalnym nośniku biling i dla wszystkich numerów telefonów komórkowy</w:t>
      </w:r>
      <w:r w:rsidR="00DB2D45">
        <w:rPr>
          <w:rFonts w:ascii="Times New Roman" w:eastAsia="Times New Roman" w:hAnsi="Times New Roman" w:cs="Times New Roman"/>
          <w:color w:val="000000"/>
          <w:sz w:val="24"/>
          <w:szCs w:val="24"/>
          <w:lang w:eastAsia="pl-PL"/>
        </w:rPr>
        <w:t>ch za cały okres obowiązywania U</w:t>
      </w:r>
      <w:r w:rsidRPr="00DB2D45">
        <w:rPr>
          <w:rFonts w:ascii="Times New Roman" w:eastAsia="Times New Roman" w:hAnsi="Times New Roman" w:cs="Times New Roman"/>
          <w:color w:val="000000"/>
          <w:sz w:val="24"/>
          <w:szCs w:val="24"/>
          <w:lang w:eastAsia="pl-PL"/>
        </w:rPr>
        <w:t xml:space="preserve">mowy w formacie tekstowym umożliwiającym wgląd w jego treść za pomocą ogólnie dostępnej i bezpłatnej aplikacji. </w:t>
      </w:r>
    </w:p>
    <w:p w14:paraId="5B86E89C" w14:textId="57D5DC99"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 xml:space="preserve">Upoważniony przedstawiciel Zamawiającego (rola administratora/kontrolera) </w:t>
      </w:r>
      <w:r w:rsidR="00E049EF">
        <w:rPr>
          <w:rFonts w:ascii="Times New Roman" w:eastAsia="Times New Roman" w:hAnsi="Times New Roman" w:cs="Times New Roman"/>
          <w:color w:val="000000"/>
          <w:sz w:val="24"/>
          <w:szCs w:val="24"/>
          <w:lang w:eastAsia="pl-PL"/>
        </w:rPr>
        <w:t>może</w:t>
      </w:r>
      <w:r w:rsidR="00DB2D45">
        <w:rPr>
          <w:rFonts w:ascii="Times New Roman" w:eastAsia="Times New Roman" w:hAnsi="Times New Roman" w:cs="Times New Roman"/>
          <w:color w:val="000000"/>
          <w:sz w:val="24"/>
          <w:szCs w:val="24"/>
          <w:lang w:eastAsia="pl-PL"/>
        </w:rPr>
        <w:t xml:space="preserve"> </w:t>
      </w:r>
      <w:r w:rsidRPr="00DB2D45">
        <w:rPr>
          <w:rFonts w:ascii="Times New Roman" w:eastAsia="Times New Roman" w:hAnsi="Times New Roman" w:cs="Times New Roman"/>
          <w:color w:val="000000"/>
          <w:sz w:val="24"/>
          <w:szCs w:val="24"/>
          <w:lang w:eastAsia="pl-PL"/>
        </w:rPr>
        <w:t>pobierać biling z danego okresu wielokrotnie również za pomocą aplikacji internetowej na dysk lokalny swojego komputera w formacie tekstowym umożliwiającym wgląd w jego treść za pomocą ogólnie dostępnej i bezpłatnej aplikacji. Wykonawca zapewni ponadto możliwość exportu bilingu do pliku w formacie akceptowanym przez MS Excel. W przypadku zapewnienia exportu bilingu do pliku w formacie innym niż MS Excel, Wykonawca dostarc</w:t>
      </w:r>
      <w:r w:rsidR="00DB2D45">
        <w:rPr>
          <w:rFonts w:ascii="Times New Roman" w:eastAsia="Times New Roman" w:hAnsi="Times New Roman" w:cs="Times New Roman"/>
          <w:color w:val="000000"/>
          <w:sz w:val="24"/>
          <w:szCs w:val="24"/>
          <w:lang w:eastAsia="pl-PL"/>
        </w:rPr>
        <w:t>zy</w:t>
      </w:r>
      <w:r w:rsidRPr="00DB2D45">
        <w:rPr>
          <w:rFonts w:ascii="Times New Roman" w:eastAsia="Times New Roman" w:hAnsi="Times New Roman" w:cs="Times New Roman"/>
          <w:color w:val="000000"/>
          <w:sz w:val="24"/>
          <w:szCs w:val="24"/>
          <w:lang w:eastAsia="pl-PL"/>
        </w:rPr>
        <w:t xml:space="preserve"> Zamawiającemu program oraz co najmniej 5 licencji na nieograniczone użytkowanie programu, w którym dane zostały zapisane. Program ten musi mieć możliwość exportu wszystkich danych do pliku w formacie zgodnym z Microsoft Excel. Koszt dostarczenia koniecznego oprogramowania wraz z licencjami na jego użytkowanie ponosi Wykonawca.</w:t>
      </w:r>
    </w:p>
    <w:p w14:paraId="61968EA6" w14:textId="3817609B"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Zamawiający dopuszcza przesyłanie bilingów pocztą elektroniczną w formacie skazanym w zdaniu poprzedzającym. Zamawiający dopuszcza dostęp do miesięcznych bilingów w formie elektronicznej poprzez dedykowaną aplikację dostępną na stronie www, zabezpieczoną kluczem.</w:t>
      </w:r>
    </w:p>
    <w:p w14:paraId="67EB584F" w14:textId="5BF5C127"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 xml:space="preserve">Na żądanie Zamawiającego w ciągu 7 dni roboczych Wykonawca dostarczy przedstawicielowi Zamawiającego biling techniczny dla każdego numeru oddzielnie w  podziale na operatorów, do których generowane były połączenia głosowe, SMS, MMS, GPRS, </w:t>
      </w:r>
      <w:proofErr w:type="spellStart"/>
      <w:r w:rsidRPr="00DB2D45">
        <w:rPr>
          <w:rFonts w:ascii="Times New Roman" w:eastAsia="Times New Roman" w:hAnsi="Times New Roman" w:cs="Times New Roman"/>
          <w:color w:val="000000"/>
          <w:sz w:val="24"/>
          <w:szCs w:val="24"/>
          <w:lang w:eastAsia="pl-PL"/>
        </w:rPr>
        <w:t>roaming</w:t>
      </w:r>
      <w:proofErr w:type="spellEnd"/>
      <w:r w:rsidRPr="00DB2D45">
        <w:rPr>
          <w:rFonts w:ascii="Times New Roman" w:eastAsia="Times New Roman" w:hAnsi="Times New Roman" w:cs="Times New Roman"/>
          <w:color w:val="000000"/>
          <w:sz w:val="24"/>
          <w:szCs w:val="24"/>
          <w:lang w:eastAsia="pl-PL"/>
        </w:rPr>
        <w:t>, połączenia międzynarodowe, itd., wraz z opłatami za wskazany okres przez Zamawiającego w formacie tekstowym umożliwiającym wgląd w jego treść za pomocą ogólnie dostępnej i bezpłatnej aplikacji. W przypadku braku takiej  możliwości Zamawiający może nałożyć na Wykonawcę karę</w:t>
      </w:r>
      <w:r w:rsidR="00DB2D45">
        <w:rPr>
          <w:rFonts w:ascii="Times New Roman" w:eastAsia="Times New Roman" w:hAnsi="Times New Roman" w:cs="Times New Roman"/>
          <w:color w:val="000000"/>
          <w:sz w:val="24"/>
          <w:szCs w:val="24"/>
          <w:lang w:eastAsia="pl-PL"/>
        </w:rPr>
        <w:t xml:space="preserve"> umowną</w:t>
      </w:r>
      <w:r w:rsidRPr="00DB2D45">
        <w:rPr>
          <w:rFonts w:ascii="Times New Roman" w:eastAsia="Times New Roman" w:hAnsi="Times New Roman" w:cs="Times New Roman"/>
          <w:color w:val="000000"/>
          <w:sz w:val="24"/>
          <w:szCs w:val="24"/>
          <w:lang w:eastAsia="pl-PL"/>
        </w:rPr>
        <w:t xml:space="preserve"> w wysokości 100 zł za każdy dzień opóźnienia. </w:t>
      </w:r>
    </w:p>
    <w:p w14:paraId="4AA7BF04" w14:textId="78458047"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Zamawiający wymaga od operatora zapewnienia numeru alarmowego do blokowania skradzionych kart SIM.</w:t>
      </w:r>
    </w:p>
    <w:p w14:paraId="2057E102" w14:textId="610F763E"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Zamawiający zastrzega sobie prawo do bezpłatnej zmiany numerów telefonów w </w:t>
      </w:r>
      <w:r w:rsidR="00DB2D45">
        <w:rPr>
          <w:rFonts w:ascii="Times New Roman" w:eastAsia="Times New Roman" w:hAnsi="Times New Roman" w:cs="Times New Roman"/>
          <w:color w:val="000000"/>
          <w:sz w:val="24"/>
          <w:szCs w:val="24"/>
          <w:lang w:eastAsia="pl-PL"/>
        </w:rPr>
        <w:t>trakcie trwania U</w:t>
      </w:r>
      <w:r w:rsidRPr="00DB2D45">
        <w:rPr>
          <w:rFonts w:ascii="Times New Roman" w:eastAsia="Times New Roman" w:hAnsi="Times New Roman" w:cs="Times New Roman"/>
          <w:color w:val="000000"/>
          <w:sz w:val="24"/>
          <w:szCs w:val="24"/>
          <w:lang w:eastAsia="pl-PL"/>
        </w:rPr>
        <w:t>mowy w terminie jednego dnia roboczego od dnia zgłoszenia takiej dyspozycji lub krótszym.</w:t>
      </w:r>
    </w:p>
    <w:p w14:paraId="29381F49" w14:textId="77777777" w:rsidR="00D856AB" w:rsidRPr="00DB2D45" w:rsidRDefault="00D856AB" w:rsidP="00D856AB">
      <w:pPr>
        <w:pStyle w:val="Akapitzlist"/>
        <w:widowControl w:val="0"/>
        <w:shd w:val="clear" w:color="auto" w:fill="FFFFFF"/>
        <w:autoSpaceDE w:val="0"/>
        <w:autoSpaceDN w:val="0"/>
        <w:adjustRightInd w:val="0"/>
        <w:spacing w:after="0" w:line="240" w:lineRule="auto"/>
        <w:ind w:left="340"/>
        <w:jc w:val="both"/>
        <w:rPr>
          <w:rFonts w:ascii="Times New Roman" w:eastAsia="Times New Roman" w:hAnsi="Times New Roman" w:cs="Times New Roman"/>
          <w:color w:val="000000"/>
          <w:sz w:val="24"/>
          <w:szCs w:val="24"/>
          <w:lang w:eastAsia="pl-PL"/>
        </w:rPr>
      </w:pPr>
    </w:p>
    <w:p w14:paraId="56CD04A3" w14:textId="0BEE5E34" w:rsidR="00796A24" w:rsidRPr="00796A24" w:rsidRDefault="00796A24" w:rsidP="00E049EF">
      <w:pPr>
        <w:spacing w:after="0" w:line="240" w:lineRule="auto"/>
        <w:rPr>
          <w:rFonts w:ascii="Times New Roman" w:eastAsia="Times New Roman" w:hAnsi="Times New Roman" w:cs="Times New Roman"/>
          <w:b/>
          <w:color w:val="000000"/>
          <w:sz w:val="24"/>
          <w:szCs w:val="24"/>
          <w:lang w:eastAsia="pl-PL"/>
        </w:rPr>
      </w:pPr>
    </w:p>
    <w:p w14:paraId="3E15D896" w14:textId="77777777" w:rsidR="00BB4DF7" w:rsidRDefault="00BB4DF7" w:rsidP="00796A24">
      <w:pPr>
        <w:spacing w:after="0" w:line="240" w:lineRule="auto"/>
        <w:jc w:val="center"/>
        <w:rPr>
          <w:rFonts w:ascii="Times New Roman" w:eastAsia="Times New Roman" w:hAnsi="Times New Roman" w:cs="Times New Roman"/>
          <w:b/>
          <w:color w:val="000000"/>
          <w:sz w:val="24"/>
          <w:szCs w:val="24"/>
          <w:lang w:eastAsia="pl-PL"/>
        </w:rPr>
      </w:pPr>
    </w:p>
    <w:p w14:paraId="6722BD91" w14:textId="77777777" w:rsidR="00BB4DF7" w:rsidRDefault="00BB4DF7" w:rsidP="00796A24">
      <w:pPr>
        <w:spacing w:after="0" w:line="240" w:lineRule="auto"/>
        <w:jc w:val="center"/>
        <w:rPr>
          <w:rFonts w:ascii="Times New Roman" w:eastAsia="Times New Roman" w:hAnsi="Times New Roman" w:cs="Times New Roman"/>
          <w:b/>
          <w:color w:val="000000"/>
          <w:sz w:val="24"/>
          <w:szCs w:val="24"/>
          <w:lang w:eastAsia="pl-PL"/>
        </w:rPr>
      </w:pPr>
    </w:p>
    <w:p w14:paraId="1237D223"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lastRenderedPageBreak/>
        <w:t>§ 3.</w:t>
      </w:r>
    </w:p>
    <w:p w14:paraId="028531EE"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4AD92731" w14:textId="77777777" w:rsidR="00796A24" w:rsidRPr="00796A24" w:rsidRDefault="00796A24" w:rsidP="00796A24">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Strony ustalają, że należności z tytułu Umowy płatne będą za miesięczne okresy rozliczeniowe.</w:t>
      </w:r>
    </w:p>
    <w:p w14:paraId="07C15155" w14:textId="4A810C02" w:rsidR="00796A24" w:rsidRPr="00796A24" w:rsidRDefault="00796A24" w:rsidP="00796A24">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 xml:space="preserve">Zamawiający zapłaci należności na rachunek bankowy Wykonawcy wskazany na fakturze w terminie </w:t>
      </w:r>
      <w:r w:rsidRPr="00796A24">
        <w:rPr>
          <w:rFonts w:ascii="Times New Roman" w:eastAsia="Times New Roman" w:hAnsi="Times New Roman" w:cs="Times New Roman"/>
          <w:b/>
          <w:sz w:val="24"/>
          <w:szCs w:val="24"/>
          <w:lang w:eastAsia="pl-PL"/>
        </w:rPr>
        <w:t>21 dni</w:t>
      </w:r>
      <w:r w:rsidRPr="00796A24">
        <w:rPr>
          <w:rFonts w:ascii="Times New Roman" w:eastAsia="Times New Roman" w:hAnsi="Times New Roman" w:cs="Times New Roman"/>
          <w:sz w:val="24"/>
          <w:szCs w:val="24"/>
          <w:lang w:eastAsia="pl-PL"/>
        </w:rPr>
        <w:t xml:space="preserve"> liczonych od daty </w:t>
      </w:r>
      <w:r w:rsidR="00274521">
        <w:rPr>
          <w:rFonts w:ascii="Times New Roman" w:eastAsia="Times New Roman" w:hAnsi="Times New Roman" w:cs="Times New Roman"/>
          <w:color w:val="FF0000"/>
          <w:sz w:val="24"/>
          <w:szCs w:val="24"/>
          <w:lang w:eastAsia="pl-PL"/>
        </w:rPr>
        <w:t xml:space="preserve">dostarczenia do siedziby zamawiającego </w:t>
      </w:r>
      <w:bookmarkStart w:id="2" w:name="_GoBack"/>
      <w:bookmarkEnd w:id="2"/>
      <w:r w:rsidRPr="00796A24">
        <w:rPr>
          <w:rFonts w:ascii="Times New Roman" w:eastAsia="Times New Roman" w:hAnsi="Times New Roman" w:cs="Times New Roman"/>
          <w:sz w:val="24"/>
          <w:szCs w:val="24"/>
          <w:lang w:eastAsia="pl-PL"/>
        </w:rPr>
        <w:t xml:space="preserve">prawidłowo wystawionej przez Wykonawcę faktury VAT. Wykonawca zobowiązany jest do doręczenia faktury VAT zgodnie z postanowieniami </w:t>
      </w:r>
      <w:r w:rsidRPr="00796A24">
        <w:rPr>
          <w:rFonts w:ascii="Times New Roman" w:eastAsia="Times New Roman" w:hAnsi="Times New Roman" w:cs="Times New Roman"/>
          <w:b/>
          <w:sz w:val="24"/>
          <w:szCs w:val="24"/>
          <w:lang w:eastAsia="pl-PL"/>
        </w:rPr>
        <w:t>załącznika nr 1</w:t>
      </w:r>
      <w:r w:rsidRPr="00796A24">
        <w:rPr>
          <w:rFonts w:ascii="Times New Roman" w:eastAsia="Times New Roman" w:hAnsi="Times New Roman" w:cs="Times New Roman"/>
          <w:sz w:val="24"/>
          <w:szCs w:val="24"/>
          <w:lang w:eastAsia="pl-PL"/>
        </w:rPr>
        <w:t xml:space="preserve"> do Umowy.</w:t>
      </w:r>
    </w:p>
    <w:p w14:paraId="1E59DBC9" w14:textId="77777777" w:rsidR="00796A24" w:rsidRPr="00796A24" w:rsidRDefault="00796A24" w:rsidP="00796A24">
      <w:pPr>
        <w:numPr>
          <w:ilvl w:val="0"/>
          <w:numId w:val="4"/>
        </w:numPr>
        <w:suppressAutoHyphens/>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Wykonawca nie może wpisać do faktury innego terminu płatności niż określony w ust. 2</w:t>
      </w:r>
    </w:p>
    <w:p w14:paraId="78516071" w14:textId="77777777" w:rsidR="00796A24" w:rsidRPr="00796A24" w:rsidRDefault="00796A24" w:rsidP="00796A24">
      <w:pPr>
        <w:numPr>
          <w:ilvl w:val="0"/>
          <w:numId w:val="4"/>
        </w:numPr>
        <w:suppressAutoHyphens/>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Jako datę zapłaty Strony wskazują dzień uznania rachunku bankowego Wykonawcy należną mu kwotą.</w:t>
      </w:r>
    </w:p>
    <w:p w14:paraId="64EDD89E" w14:textId="2ED2F9B5" w:rsidR="00796A24" w:rsidRPr="00796A24" w:rsidRDefault="00796A24" w:rsidP="00796A24">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 przypadku opóźnienia przez Zamawiającego w zapłacie wynagrodzenia na rzecz Wykonawcy, Wykonawca może  naliczyć odsetki ustawowe</w:t>
      </w:r>
      <w:r w:rsidR="00451538">
        <w:rPr>
          <w:rFonts w:ascii="Times New Roman" w:eastAsia="Times New Roman" w:hAnsi="Times New Roman" w:cs="Times New Roman"/>
          <w:color w:val="000000"/>
          <w:sz w:val="24"/>
          <w:szCs w:val="24"/>
          <w:lang w:eastAsia="pl-PL"/>
        </w:rPr>
        <w:t xml:space="preserve"> za opóźnienie</w:t>
      </w:r>
      <w:r w:rsidRPr="00796A24">
        <w:rPr>
          <w:rFonts w:ascii="Times New Roman" w:eastAsia="Times New Roman" w:hAnsi="Times New Roman" w:cs="Times New Roman"/>
          <w:color w:val="000000"/>
          <w:sz w:val="24"/>
          <w:szCs w:val="24"/>
          <w:lang w:eastAsia="pl-PL"/>
        </w:rPr>
        <w:t>.</w:t>
      </w:r>
    </w:p>
    <w:p w14:paraId="139C121F" w14:textId="52A0B9DF" w:rsidR="00796A24" w:rsidRDefault="00796A24" w:rsidP="00796A24">
      <w:pPr>
        <w:spacing w:after="0" w:line="240" w:lineRule="auto"/>
        <w:ind w:left="360"/>
        <w:rPr>
          <w:rFonts w:ascii="Times New Roman" w:eastAsia="Times New Roman" w:hAnsi="Times New Roman" w:cs="Times New Roman"/>
          <w:color w:val="000000"/>
          <w:sz w:val="24"/>
          <w:szCs w:val="24"/>
          <w:lang w:eastAsia="pl-PL"/>
        </w:rPr>
      </w:pPr>
    </w:p>
    <w:p w14:paraId="1769880D" w14:textId="77777777" w:rsidR="00E049EF" w:rsidRPr="00796A24" w:rsidRDefault="00E049EF" w:rsidP="00796A24">
      <w:pPr>
        <w:spacing w:after="0" w:line="240" w:lineRule="auto"/>
        <w:ind w:left="360"/>
        <w:rPr>
          <w:rFonts w:ascii="Times New Roman" w:eastAsia="Times New Roman" w:hAnsi="Times New Roman" w:cs="Times New Roman"/>
          <w:color w:val="000000"/>
          <w:sz w:val="24"/>
          <w:szCs w:val="24"/>
          <w:lang w:eastAsia="pl-PL"/>
        </w:rPr>
      </w:pPr>
    </w:p>
    <w:p w14:paraId="656FF83D" w14:textId="77777777" w:rsidR="00796A24" w:rsidRPr="00796A24" w:rsidRDefault="00796A24" w:rsidP="00796A24">
      <w:pPr>
        <w:spacing w:after="0" w:line="240" w:lineRule="auto"/>
        <w:ind w:left="360"/>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4.</w:t>
      </w:r>
    </w:p>
    <w:p w14:paraId="13933938" w14:textId="77777777" w:rsidR="00796A24" w:rsidRPr="00796A24" w:rsidRDefault="00796A24" w:rsidP="00796A24">
      <w:pPr>
        <w:spacing w:after="0" w:line="240" w:lineRule="auto"/>
        <w:ind w:left="360"/>
        <w:jc w:val="center"/>
        <w:rPr>
          <w:rFonts w:ascii="Times New Roman" w:eastAsia="Times New Roman" w:hAnsi="Times New Roman" w:cs="Times New Roman"/>
          <w:b/>
          <w:color w:val="000000"/>
          <w:sz w:val="24"/>
          <w:szCs w:val="24"/>
          <w:lang w:eastAsia="pl-PL"/>
        </w:rPr>
      </w:pPr>
    </w:p>
    <w:p w14:paraId="1206D2E4" w14:textId="1F9ABFAF" w:rsidR="00796A24" w:rsidRPr="00796A24" w:rsidRDefault="00796A24" w:rsidP="00796A24">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ponosi odpowiedzialność za niewykonanie lub nienależyte wykonanie usług telekomunikacyjnych, w zakresie określonym w ustawie z dnia 16 lipca 2004 r. – Prawo telekomunikacyjne (Dz. U. z 201</w:t>
      </w:r>
      <w:r w:rsidR="00CE0A06" w:rsidRPr="000A677A">
        <w:rPr>
          <w:rFonts w:ascii="Times New Roman" w:eastAsia="Times New Roman" w:hAnsi="Times New Roman" w:cs="Times New Roman"/>
          <w:color w:val="000000"/>
          <w:sz w:val="24"/>
          <w:szCs w:val="24"/>
          <w:lang w:eastAsia="pl-PL"/>
        </w:rPr>
        <w:t>8</w:t>
      </w:r>
      <w:r w:rsidRPr="00796A24">
        <w:rPr>
          <w:rFonts w:ascii="Times New Roman" w:eastAsia="Times New Roman" w:hAnsi="Times New Roman" w:cs="Times New Roman"/>
          <w:color w:val="000000"/>
          <w:sz w:val="24"/>
          <w:szCs w:val="24"/>
          <w:lang w:eastAsia="pl-PL"/>
        </w:rPr>
        <w:t xml:space="preserve"> r. ,poz. </w:t>
      </w:r>
      <w:r w:rsidR="00CE0A06" w:rsidRPr="000A677A">
        <w:rPr>
          <w:rFonts w:ascii="Times New Roman" w:eastAsia="Times New Roman" w:hAnsi="Times New Roman" w:cs="Times New Roman"/>
          <w:color w:val="000000"/>
          <w:sz w:val="24"/>
          <w:szCs w:val="24"/>
          <w:lang w:eastAsia="pl-PL"/>
        </w:rPr>
        <w:t>1954</w:t>
      </w:r>
      <w:r w:rsidRPr="00796A24">
        <w:rPr>
          <w:rFonts w:ascii="Times New Roman" w:eastAsia="Times New Roman" w:hAnsi="Times New Roman" w:cs="Times New Roman"/>
          <w:color w:val="000000"/>
          <w:sz w:val="24"/>
          <w:szCs w:val="24"/>
          <w:lang w:eastAsia="pl-PL"/>
        </w:rPr>
        <w:t xml:space="preserve"> z </w:t>
      </w:r>
      <w:proofErr w:type="spellStart"/>
      <w:r w:rsidRPr="00796A24">
        <w:rPr>
          <w:rFonts w:ascii="Times New Roman" w:eastAsia="Times New Roman" w:hAnsi="Times New Roman" w:cs="Times New Roman"/>
          <w:color w:val="000000"/>
          <w:sz w:val="24"/>
          <w:szCs w:val="24"/>
          <w:lang w:eastAsia="pl-PL"/>
        </w:rPr>
        <w:t>późn</w:t>
      </w:r>
      <w:proofErr w:type="spellEnd"/>
      <w:r w:rsidRPr="00796A24">
        <w:rPr>
          <w:rFonts w:ascii="Times New Roman" w:eastAsia="Times New Roman" w:hAnsi="Times New Roman" w:cs="Times New Roman"/>
          <w:color w:val="000000"/>
          <w:sz w:val="24"/>
          <w:szCs w:val="24"/>
          <w:lang w:eastAsia="pl-PL"/>
        </w:rPr>
        <w:t>. zm.).</w:t>
      </w:r>
    </w:p>
    <w:p w14:paraId="2AD53B7D"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nie naliczy kary umownej, jeżeli w okresie rozliczeniowym, łączny czas przerw był krótszy niż 24 godziny. W przypadku powtarzania się przerw w świadczeniu Usług dłuższych niż 24 godziny</w:t>
      </w:r>
      <w:r w:rsidRPr="00796A24" w:rsidDel="0012453A">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liczonych łącznie w danym okresie rozliczeniowym, Zamawiającemu przysługuje prawo rozwiązania Umowy z zachowaniem miesięcznego okresu wypowiedzenia.</w:t>
      </w:r>
    </w:p>
    <w:p w14:paraId="5157E8E6"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Jeżeli nastąpiła przerwa w świadczeniu usługi telekomunikacyjnej trwająca dłużej niż 12 godzin w ciągu doby, Zamawiającemu przysługuje zwrot 1/30 miesięcznej opłaty abonamentowej. </w:t>
      </w:r>
    </w:p>
    <w:p w14:paraId="348EAC20"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 tytułu niedotrzymania z winy Wykonawcy terminu rozpoczęcia świadczenia usług telekomunikacyjnych, za każdy rozpoczęty dzień przekroczenia terminu Zamawiającemu przysługuje od Wykonawcy kara umowna w wysokości 1/30 miesięcznej opłaty abonamentowej. </w:t>
      </w:r>
    </w:p>
    <w:p w14:paraId="606E2908"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Jeżeli zwłoka w usunięciu awarii z przyczyn leżących po stronie Wykonawcy przekroczy 7 dni, Zamawiający ma prawo odstąpić od Umowy.</w:t>
      </w:r>
    </w:p>
    <w:p w14:paraId="7D28F6D6" w14:textId="737EFD16"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może od</w:t>
      </w:r>
      <w:r w:rsidR="00446872" w:rsidRPr="000A677A">
        <w:rPr>
          <w:rFonts w:ascii="Times New Roman" w:eastAsia="Times New Roman" w:hAnsi="Times New Roman" w:cs="Times New Roman"/>
          <w:color w:val="000000"/>
          <w:sz w:val="24"/>
          <w:szCs w:val="24"/>
          <w:lang w:eastAsia="pl-PL"/>
        </w:rPr>
        <w:t>stąpić od Umowy w przypadku nie</w:t>
      </w:r>
      <w:r w:rsidRPr="00796A24">
        <w:rPr>
          <w:rFonts w:ascii="Times New Roman" w:eastAsia="Times New Roman" w:hAnsi="Times New Roman" w:cs="Times New Roman"/>
          <w:color w:val="000000"/>
          <w:sz w:val="24"/>
          <w:szCs w:val="24"/>
          <w:lang w:eastAsia="pl-PL"/>
        </w:rPr>
        <w:t xml:space="preserve">wykonania przez Wykonawcę zobowiązań wynikających z Umowy, w szczególności wynikających z </w:t>
      </w:r>
      <w:r w:rsidRPr="00796A24">
        <w:rPr>
          <w:rFonts w:ascii="Times New Roman" w:eastAsia="Times New Roman" w:hAnsi="Times New Roman" w:cs="Times New Roman"/>
          <w:bCs/>
          <w:color w:val="000000"/>
          <w:sz w:val="24"/>
          <w:szCs w:val="24"/>
          <w:lang w:eastAsia="pl-PL"/>
        </w:rPr>
        <w:t xml:space="preserve">§ 1 ust. </w:t>
      </w:r>
      <w:r w:rsidR="00E91CEB">
        <w:rPr>
          <w:rFonts w:ascii="Times New Roman" w:eastAsia="Times New Roman" w:hAnsi="Times New Roman" w:cs="Times New Roman"/>
          <w:bCs/>
          <w:color w:val="000000"/>
          <w:sz w:val="24"/>
          <w:szCs w:val="24"/>
          <w:lang w:eastAsia="pl-PL"/>
        </w:rPr>
        <w:t>3</w:t>
      </w:r>
      <w:r w:rsidRPr="00796A24">
        <w:rPr>
          <w:rFonts w:ascii="Times New Roman" w:eastAsia="Times New Roman" w:hAnsi="Times New Roman" w:cs="Times New Roman"/>
          <w:bCs/>
          <w:color w:val="000000"/>
          <w:sz w:val="24"/>
          <w:szCs w:val="24"/>
          <w:lang w:eastAsia="pl-PL"/>
        </w:rPr>
        <w:t>, w terminie 30 dni od powzięcia o powyższym informacji, po bezskutecznym wezwaniu Wykonawcy do należytego wykonywania Umowy.</w:t>
      </w:r>
    </w:p>
    <w:p w14:paraId="27927544" w14:textId="3284F50C"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bCs/>
          <w:color w:val="000000"/>
          <w:sz w:val="24"/>
          <w:szCs w:val="24"/>
          <w:lang w:eastAsia="pl-PL"/>
        </w:rPr>
        <w:t>Zamawiający może odstąpić od Umowy w razie wystąpienia istotnych zmian okoliczno</w:t>
      </w:r>
      <w:r w:rsidR="00446872" w:rsidRPr="000A677A">
        <w:rPr>
          <w:rFonts w:ascii="Times New Roman" w:eastAsia="Times New Roman" w:hAnsi="Times New Roman" w:cs="Times New Roman"/>
          <w:bCs/>
          <w:color w:val="000000"/>
          <w:sz w:val="24"/>
          <w:szCs w:val="24"/>
          <w:lang w:eastAsia="pl-PL"/>
        </w:rPr>
        <w:t>ści powodujących, że wykonanie U</w:t>
      </w:r>
      <w:r w:rsidRPr="00796A24">
        <w:rPr>
          <w:rFonts w:ascii="Times New Roman" w:eastAsia="Times New Roman" w:hAnsi="Times New Roman" w:cs="Times New Roman"/>
          <w:bCs/>
          <w:color w:val="000000"/>
          <w:sz w:val="24"/>
          <w:szCs w:val="24"/>
          <w:lang w:eastAsia="pl-PL"/>
        </w:rPr>
        <w:t>mowy nie leży w interesie publicznym, czego nie można było prze</w:t>
      </w:r>
      <w:r w:rsidR="00446872" w:rsidRPr="000A677A">
        <w:rPr>
          <w:rFonts w:ascii="Times New Roman" w:eastAsia="Times New Roman" w:hAnsi="Times New Roman" w:cs="Times New Roman"/>
          <w:bCs/>
          <w:color w:val="000000"/>
          <w:sz w:val="24"/>
          <w:szCs w:val="24"/>
          <w:lang w:eastAsia="pl-PL"/>
        </w:rPr>
        <w:t>widzieć w chwili zawarcie U</w:t>
      </w:r>
      <w:r w:rsidRPr="00796A24">
        <w:rPr>
          <w:rFonts w:ascii="Times New Roman" w:eastAsia="Times New Roman" w:hAnsi="Times New Roman" w:cs="Times New Roman"/>
          <w:bCs/>
          <w:color w:val="000000"/>
          <w:sz w:val="24"/>
          <w:szCs w:val="24"/>
          <w:lang w:eastAsia="pl-PL"/>
        </w:rPr>
        <w:t xml:space="preserve">mowy, na warunkach określonych w art. 145 ustawy </w:t>
      </w:r>
      <w:proofErr w:type="spellStart"/>
      <w:r w:rsidRPr="00796A24">
        <w:rPr>
          <w:rFonts w:ascii="Times New Roman" w:eastAsia="Times New Roman" w:hAnsi="Times New Roman" w:cs="Times New Roman"/>
          <w:bCs/>
          <w:color w:val="000000"/>
          <w:sz w:val="24"/>
          <w:szCs w:val="24"/>
          <w:lang w:eastAsia="pl-PL"/>
        </w:rPr>
        <w:t>Pzp</w:t>
      </w:r>
      <w:proofErr w:type="spellEnd"/>
      <w:r w:rsidRPr="00796A24">
        <w:rPr>
          <w:rFonts w:ascii="Times New Roman" w:eastAsia="Times New Roman" w:hAnsi="Times New Roman" w:cs="Times New Roman"/>
          <w:bCs/>
          <w:color w:val="000000"/>
          <w:sz w:val="24"/>
          <w:szCs w:val="24"/>
          <w:lang w:eastAsia="pl-PL"/>
        </w:rPr>
        <w:t>.</w:t>
      </w:r>
    </w:p>
    <w:p w14:paraId="4C3196FB" w14:textId="3D7B474A" w:rsidR="005E6BDB" w:rsidRPr="005E6BDB" w:rsidRDefault="005E6BDB" w:rsidP="005E6BDB">
      <w:pPr>
        <w:numPr>
          <w:ilvl w:val="0"/>
          <w:numId w:val="5"/>
        </w:numPr>
        <w:tabs>
          <w:tab w:val="num" w:pos="709"/>
        </w:tabs>
        <w:suppressAutoHyphens/>
        <w:autoSpaceDN w:val="0"/>
        <w:spacing w:before="120"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ma prawo do </w:t>
      </w:r>
      <w:r w:rsidRPr="00747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potrącenia kar umownych określonych w Umowie</w:t>
      </w:r>
      <w:r w:rsidRPr="007475EA">
        <w:rPr>
          <w:rFonts w:ascii="Times New Roman" w:eastAsia="Times New Roman" w:hAnsi="Times New Roman" w:cs="Times New Roman"/>
          <w:sz w:val="24"/>
          <w:szCs w:val="24"/>
        </w:rPr>
        <w:t xml:space="preserve"> z wynagrodzenia przysługującego </w:t>
      </w:r>
      <w:r>
        <w:rPr>
          <w:rFonts w:ascii="Times New Roman" w:eastAsia="Times New Roman" w:hAnsi="Times New Roman" w:cs="Times New Roman"/>
          <w:sz w:val="24"/>
          <w:szCs w:val="24"/>
        </w:rPr>
        <w:t>Wykonawcy z tytułu świadczenia Usług</w:t>
      </w:r>
      <w:r w:rsidRPr="007475EA">
        <w:rPr>
          <w:rFonts w:ascii="Times New Roman" w:eastAsia="Times New Roman" w:hAnsi="Times New Roman" w:cs="Times New Roman"/>
          <w:sz w:val="24"/>
          <w:szCs w:val="24"/>
        </w:rPr>
        <w:t>, co następuje po pis</w:t>
      </w:r>
      <w:r>
        <w:rPr>
          <w:rFonts w:ascii="Times New Roman" w:eastAsia="Times New Roman" w:hAnsi="Times New Roman" w:cs="Times New Roman"/>
          <w:sz w:val="24"/>
          <w:szCs w:val="24"/>
        </w:rPr>
        <w:t>emnym oświadczeniu o potrąceniu. Wykonawca wyraża zgodę na dokonywanie potrąceń, o których mowa w zadaniu pierwszym.</w:t>
      </w:r>
    </w:p>
    <w:p w14:paraId="38A97F8E" w14:textId="062ECB15"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Zamawiający ma prawo żądać od Wykonawcy odszkodowania na zasadach ogólnych, jeżeli Wykonawca nie wykonuje, bądź nienależycie wykonuje zobowiązania wynikające z </w:t>
      </w:r>
      <w:r w:rsidRPr="00796A24">
        <w:rPr>
          <w:rFonts w:ascii="Times New Roman" w:eastAsia="Times New Roman" w:hAnsi="Times New Roman" w:cs="Times New Roman"/>
          <w:color w:val="000000"/>
          <w:sz w:val="24"/>
          <w:szCs w:val="24"/>
          <w:lang w:eastAsia="pl-PL"/>
        </w:rPr>
        <w:lastRenderedPageBreak/>
        <w:t>Umowy, a powstała z tego tytułu szkoda przekracza wysokość naliczonych kar  umownych.</w:t>
      </w:r>
    </w:p>
    <w:p w14:paraId="598F39DC" w14:textId="31B98E2C"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 tytułu niedotrzymania z winy Wykonawcy terminu dostawy</w:t>
      </w:r>
      <w:r w:rsidR="00446872" w:rsidRPr="000A677A">
        <w:rPr>
          <w:rFonts w:ascii="Times New Roman" w:eastAsia="Times New Roman" w:hAnsi="Times New Roman" w:cs="Times New Roman"/>
          <w:color w:val="000000"/>
          <w:sz w:val="24"/>
          <w:szCs w:val="24"/>
          <w:lang w:eastAsia="pl-PL"/>
        </w:rPr>
        <w:t>,</w:t>
      </w:r>
      <w:r w:rsidRPr="00796A24">
        <w:rPr>
          <w:rFonts w:ascii="Times New Roman" w:eastAsia="Times New Roman" w:hAnsi="Times New Roman" w:cs="Times New Roman"/>
          <w:color w:val="000000"/>
          <w:sz w:val="24"/>
          <w:szCs w:val="24"/>
          <w:lang w:eastAsia="pl-PL"/>
        </w:rPr>
        <w:t xml:space="preserve"> o której jest mowa w § 1 ust. 1, za każdy rozpoczęty dzień przekroczenia terminu Zamawiającemu przysługuje od Wykonawcy kara umowna w wysokości 1/30 wartości miesięcznego abonamentu.</w:t>
      </w:r>
    </w:p>
    <w:p w14:paraId="66AB8D81" w14:textId="6229023F"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Postanowień określonych w ust. 1-</w:t>
      </w:r>
      <w:r w:rsidR="005E6BDB">
        <w:rPr>
          <w:rFonts w:ascii="Times New Roman" w:eastAsia="Times New Roman" w:hAnsi="Times New Roman" w:cs="Times New Roman"/>
          <w:sz w:val="24"/>
          <w:szCs w:val="24"/>
          <w:lang w:eastAsia="pl-PL"/>
        </w:rPr>
        <w:t>10</w:t>
      </w:r>
      <w:r w:rsidRPr="00796A24">
        <w:rPr>
          <w:rFonts w:ascii="Times New Roman" w:eastAsia="Times New Roman" w:hAnsi="Times New Roman" w:cs="Times New Roman"/>
          <w:sz w:val="24"/>
          <w:szCs w:val="24"/>
          <w:lang w:eastAsia="pl-PL"/>
        </w:rPr>
        <w:t xml:space="preserve"> nie stosuje się w sytuacjach określonych w § 7 Umowy.</w:t>
      </w:r>
    </w:p>
    <w:p w14:paraId="5E606CDF" w14:textId="549BC962"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Naliczenie kar umownych</w:t>
      </w:r>
      <w:r w:rsidR="00E91CEB">
        <w:rPr>
          <w:rFonts w:ascii="Times New Roman" w:eastAsia="Times New Roman" w:hAnsi="Times New Roman" w:cs="Times New Roman"/>
          <w:sz w:val="24"/>
          <w:szCs w:val="24"/>
          <w:lang w:eastAsia="pl-PL"/>
        </w:rPr>
        <w:t>, o których mowa w niniejszym paragrafie</w:t>
      </w:r>
      <w:r w:rsidR="00D4299F">
        <w:rPr>
          <w:rFonts w:ascii="Times New Roman" w:eastAsia="Times New Roman" w:hAnsi="Times New Roman" w:cs="Times New Roman"/>
          <w:sz w:val="24"/>
          <w:szCs w:val="24"/>
          <w:lang w:eastAsia="pl-PL"/>
        </w:rPr>
        <w:t>, z wyłączeniem ust. 10,</w:t>
      </w:r>
      <w:r w:rsidR="00E91CEB">
        <w:rPr>
          <w:rFonts w:ascii="Times New Roman" w:eastAsia="Times New Roman" w:hAnsi="Times New Roman" w:cs="Times New Roman"/>
          <w:sz w:val="24"/>
          <w:szCs w:val="24"/>
          <w:lang w:eastAsia="pl-PL"/>
        </w:rPr>
        <w:t xml:space="preserve">  </w:t>
      </w:r>
      <w:r w:rsidRPr="00796A24">
        <w:rPr>
          <w:rFonts w:ascii="Times New Roman" w:eastAsia="Times New Roman" w:hAnsi="Times New Roman" w:cs="Times New Roman"/>
          <w:sz w:val="24"/>
          <w:szCs w:val="24"/>
          <w:lang w:eastAsia="pl-PL"/>
        </w:rPr>
        <w:t xml:space="preserve"> może nastąpić po zakończeniu procedury reklamacyjnej, o której jest mowa w § 6 Umowy.</w:t>
      </w:r>
    </w:p>
    <w:p w14:paraId="343D8D24"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W przypadku odstąpienia Wykonawcy od wykonania postanowień Umowy z winy Zamawiającego, bądź odstąpienia Zamawiającego z przyczyn leżących po stronie Wykonawcy, Wykonawca  zapłaci Zamawiającemu karę umowną w wysokości 10% wartości brutto Umowy.</w:t>
      </w:r>
    </w:p>
    <w:p w14:paraId="385C67A9" w14:textId="77777777" w:rsidR="00796A24" w:rsidRPr="00796A24" w:rsidRDefault="00796A24" w:rsidP="00796A2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C01801B" w14:textId="77777777" w:rsidR="00796A24" w:rsidRPr="00796A24" w:rsidRDefault="00796A24" w:rsidP="00796A2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5.</w:t>
      </w:r>
    </w:p>
    <w:p w14:paraId="709C711C" w14:textId="77777777" w:rsidR="00796A24" w:rsidRPr="00796A24" w:rsidRDefault="00796A24" w:rsidP="00796A2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3CAC2F31" w14:textId="699BCDC6" w:rsidR="00796A24" w:rsidRPr="00796A24" w:rsidRDefault="00796A24" w:rsidP="00796A24">
      <w:pPr>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Umowa została zawarta na okres </w:t>
      </w:r>
      <w:r w:rsidRPr="00796A24">
        <w:rPr>
          <w:rFonts w:ascii="Times New Roman" w:eastAsia="Calibri" w:hAnsi="Times New Roman" w:cs="Times New Roman"/>
          <w:b/>
          <w:color w:val="000000"/>
          <w:sz w:val="24"/>
          <w:szCs w:val="24"/>
          <w:lang w:val="x-none" w:eastAsia="pl-PL"/>
        </w:rPr>
        <w:t>24 miesięcy</w:t>
      </w:r>
      <w:r w:rsidRPr="00796A24">
        <w:rPr>
          <w:rFonts w:ascii="Times New Roman" w:eastAsia="Calibri" w:hAnsi="Times New Roman" w:cs="Times New Roman"/>
          <w:color w:val="000000"/>
          <w:sz w:val="24"/>
          <w:szCs w:val="24"/>
          <w:lang w:val="x-none" w:eastAsia="pl-PL"/>
        </w:rPr>
        <w:t xml:space="preserve"> liczonych od dnia rozpoczęcia świadczenia</w:t>
      </w:r>
      <w:r w:rsidR="00615034">
        <w:rPr>
          <w:rFonts w:ascii="Times New Roman" w:eastAsia="Calibri" w:hAnsi="Times New Roman" w:cs="Times New Roman"/>
          <w:color w:val="000000"/>
          <w:sz w:val="24"/>
          <w:szCs w:val="24"/>
          <w:lang w:eastAsia="pl-PL"/>
        </w:rPr>
        <w:t xml:space="preserve"> Usług</w:t>
      </w:r>
      <w:r w:rsidRPr="00796A24">
        <w:rPr>
          <w:rFonts w:ascii="Times New Roman" w:eastAsia="Calibri" w:hAnsi="Times New Roman" w:cs="Times New Roman"/>
          <w:color w:val="000000"/>
          <w:sz w:val="24"/>
          <w:szCs w:val="24"/>
          <w:lang w:val="x-none" w:eastAsia="pl-PL"/>
        </w:rPr>
        <w:t xml:space="preserve">. </w:t>
      </w:r>
    </w:p>
    <w:p w14:paraId="601E0707" w14:textId="657938E0" w:rsidR="005532E9" w:rsidRPr="004E78D1" w:rsidRDefault="00796A24" w:rsidP="004E78D1">
      <w:pPr>
        <w:pStyle w:val="Akapitzlist"/>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0"/>
          <w:lang w:val="x-none" w:eastAsia="pl-PL"/>
        </w:rPr>
        <w:t xml:space="preserve">Termin rozpoczęcia świadczenia </w:t>
      </w:r>
      <w:r w:rsidRPr="00796A24">
        <w:rPr>
          <w:rFonts w:ascii="Times New Roman" w:eastAsia="Calibri" w:hAnsi="Times New Roman" w:cs="Times New Roman"/>
          <w:color w:val="000000"/>
          <w:sz w:val="24"/>
          <w:szCs w:val="20"/>
          <w:lang w:eastAsia="pl-PL"/>
        </w:rPr>
        <w:t>U</w:t>
      </w:r>
      <w:r w:rsidRPr="00796A24">
        <w:rPr>
          <w:rFonts w:ascii="Times New Roman" w:eastAsia="Calibri" w:hAnsi="Times New Roman" w:cs="Times New Roman"/>
          <w:color w:val="000000"/>
          <w:sz w:val="24"/>
          <w:szCs w:val="20"/>
          <w:lang w:val="x-none" w:eastAsia="pl-PL"/>
        </w:rPr>
        <w:t>sługi ustalony zostaje na następny dzień przypadający po czynności przeniesienia numeracji abonenckiej Zamawiającego</w:t>
      </w:r>
      <w:r w:rsidR="005532E9">
        <w:rPr>
          <w:rFonts w:ascii="Times New Roman" w:eastAsia="Calibri" w:hAnsi="Times New Roman" w:cs="Times New Roman"/>
          <w:color w:val="000000"/>
          <w:sz w:val="24"/>
          <w:szCs w:val="20"/>
          <w:lang w:eastAsia="pl-PL"/>
        </w:rPr>
        <w:t xml:space="preserve"> do</w:t>
      </w:r>
      <w:r w:rsidRPr="00796A24">
        <w:rPr>
          <w:rFonts w:ascii="Times New Roman" w:eastAsia="Calibri" w:hAnsi="Times New Roman" w:cs="Times New Roman"/>
          <w:color w:val="000000"/>
          <w:sz w:val="24"/>
          <w:szCs w:val="20"/>
          <w:lang w:val="x-none" w:eastAsia="pl-PL"/>
        </w:rPr>
        <w:t xml:space="preserve"> sieci Wykonawcy.</w:t>
      </w:r>
    </w:p>
    <w:p w14:paraId="6528E2D2" w14:textId="5A480300" w:rsidR="00CE0858" w:rsidRPr="00D05567" w:rsidRDefault="00CE0858" w:rsidP="00FA1A2A">
      <w:pPr>
        <w:numPr>
          <w:ilvl w:val="3"/>
          <w:numId w:val="3"/>
        </w:numPr>
        <w:spacing w:after="0" w:line="240" w:lineRule="auto"/>
        <w:jc w:val="both"/>
        <w:rPr>
          <w:rFonts w:ascii="Times New Roman" w:eastAsia="Calibri" w:hAnsi="Times New Roman" w:cs="Times New Roman"/>
          <w:color w:val="000000"/>
          <w:sz w:val="24"/>
          <w:szCs w:val="24"/>
          <w:lang w:val="x-none" w:eastAsia="pl-PL"/>
        </w:rPr>
      </w:pPr>
      <w:r>
        <w:rPr>
          <w:rFonts w:ascii="Times New Roman" w:eastAsia="Calibri" w:hAnsi="Times New Roman" w:cs="Times New Roman"/>
          <w:color w:val="000000"/>
          <w:sz w:val="24"/>
          <w:szCs w:val="24"/>
          <w:lang w:eastAsia="pl-PL"/>
        </w:rPr>
        <w:t xml:space="preserve">W przypadku wyboru jako najkorzystniejszej oferty dotychczasowego dostawcy usług termin na rozpoczęcie świadczenia </w:t>
      </w:r>
      <w:r w:rsidR="004E78D1">
        <w:rPr>
          <w:rFonts w:ascii="Times New Roman" w:eastAsia="Calibri" w:hAnsi="Times New Roman" w:cs="Times New Roman"/>
          <w:color w:val="000000"/>
          <w:sz w:val="24"/>
          <w:szCs w:val="24"/>
          <w:lang w:eastAsia="pl-PL"/>
        </w:rPr>
        <w:t>U</w:t>
      </w:r>
      <w:r>
        <w:rPr>
          <w:rFonts w:ascii="Times New Roman" w:eastAsia="Calibri" w:hAnsi="Times New Roman" w:cs="Times New Roman"/>
          <w:color w:val="000000"/>
          <w:sz w:val="24"/>
          <w:szCs w:val="24"/>
          <w:lang w:eastAsia="pl-PL"/>
        </w:rPr>
        <w:t xml:space="preserve">sług na nowych zasadach i dostarczenie ww. urządzeń i dodatkowych kart SIM wyznacza się na </w:t>
      </w:r>
      <w:r w:rsidR="00E86B1F">
        <w:rPr>
          <w:rFonts w:ascii="Times New Roman" w:eastAsia="Calibri" w:hAnsi="Times New Roman" w:cs="Times New Roman"/>
          <w:color w:val="000000"/>
          <w:sz w:val="24"/>
          <w:szCs w:val="24"/>
          <w:lang w:eastAsia="pl-PL"/>
        </w:rPr>
        <w:t>5</w:t>
      </w:r>
      <w:r>
        <w:rPr>
          <w:rFonts w:ascii="Times New Roman" w:eastAsia="Calibri" w:hAnsi="Times New Roman" w:cs="Times New Roman"/>
          <w:color w:val="000000"/>
          <w:sz w:val="24"/>
          <w:szCs w:val="24"/>
          <w:lang w:eastAsia="pl-PL"/>
        </w:rPr>
        <w:t xml:space="preserve"> dni roboczych.</w:t>
      </w:r>
    </w:p>
    <w:p w14:paraId="406CBDB4" w14:textId="64A69181" w:rsidR="00FA1A2A" w:rsidRPr="00FA1A2A" w:rsidRDefault="00FA1A2A" w:rsidP="00FA1A2A">
      <w:pPr>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FA1A2A">
        <w:rPr>
          <w:rFonts w:ascii="Times New Roman" w:hAnsi="Times New Roman" w:cs="Times New Roman"/>
          <w:color w:val="000000"/>
          <w:sz w:val="24"/>
          <w:szCs w:val="24"/>
        </w:rPr>
        <w:t>Umowy na świadczenie usług telekomunikacyjnych dla poszczególnych kart SIM, będą zawierane na czas określony tj. od dnia podpisania poszczególnej umowy do końca obowiązywania Umowy. Abonament liczony będzie od dnia aktywacji karty SIM.</w:t>
      </w:r>
    </w:p>
    <w:p w14:paraId="543A799E" w14:textId="23FBE1E7" w:rsidR="00FA1A2A" w:rsidRPr="00FA1A2A" w:rsidRDefault="00FA1A2A" w:rsidP="00FA1A2A">
      <w:pPr>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FA1A2A">
        <w:rPr>
          <w:rFonts w:ascii="Times New Roman" w:hAnsi="Times New Roman" w:cs="Times New Roman"/>
          <w:color w:val="000000"/>
          <w:sz w:val="24"/>
          <w:szCs w:val="24"/>
        </w:rPr>
        <w:t xml:space="preserve">Wykonawca zobowiązany </w:t>
      </w:r>
      <w:r>
        <w:rPr>
          <w:rFonts w:ascii="Times New Roman" w:hAnsi="Times New Roman" w:cs="Times New Roman"/>
          <w:color w:val="000000"/>
          <w:sz w:val="24"/>
          <w:szCs w:val="24"/>
        </w:rPr>
        <w:t xml:space="preserve">jest </w:t>
      </w:r>
      <w:r w:rsidRPr="00FA1A2A">
        <w:rPr>
          <w:rFonts w:ascii="Times New Roman" w:hAnsi="Times New Roman" w:cs="Times New Roman"/>
          <w:color w:val="000000"/>
          <w:sz w:val="24"/>
          <w:szCs w:val="24"/>
        </w:rPr>
        <w:t xml:space="preserve">do przeniesienia do swojej sieci aktualnie użytkowanych 29 numerów abonenckich. Przeniesienie do sieci nowo wybranego operatora, aktualnie użytkowanych 29 numerów abonenckich </w:t>
      </w:r>
      <w:r w:rsidRPr="00796A24">
        <w:rPr>
          <w:rFonts w:ascii="Times New Roman" w:eastAsia="Calibri" w:hAnsi="Times New Roman" w:cs="Times New Roman"/>
          <w:color w:val="000000"/>
          <w:sz w:val="24"/>
          <w:szCs w:val="20"/>
          <w:lang w:val="x-none" w:eastAsia="pl-PL"/>
        </w:rPr>
        <w:t>Zamawiającego</w:t>
      </w:r>
      <w:r w:rsidRPr="00FA1A2A">
        <w:rPr>
          <w:rFonts w:ascii="Times New Roman" w:hAnsi="Times New Roman" w:cs="Times New Roman"/>
          <w:color w:val="000000"/>
          <w:sz w:val="24"/>
          <w:szCs w:val="24"/>
        </w:rPr>
        <w:t xml:space="preserve"> nie może trwać dłużej niż dopuszczają to właściwe powszechnie obowiązujące przepisy prawne. </w:t>
      </w:r>
    </w:p>
    <w:p w14:paraId="79103691" w14:textId="2995CA33" w:rsidR="00796A24" w:rsidRPr="00FA1A2A" w:rsidRDefault="00796A24" w:rsidP="00FA1A2A">
      <w:pPr>
        <w:spacing w:after="0" w:line="240" w:lineRule="auto"/>
        <w:ind w:left="360"/>
        <w:jc w:val="both"/>
        <w:rPr>
          <w:rFonts w:ascii="Times New Roman" w:eastAsia="Calibri" w:hAnsi="Times New Roman" w:cs="Times New Roman"/>
          <w:color w:val="000000"/>
          <w:sz w:val="24"/>
          <w:szCs w:val="24"/>
          <w:lang w:val="x-none" w:eastAsia="pl-PL"/>
        </w:rPr>
      </w:pPr>
    </w:p>
    <w:p w14:paraId="7E0A4492"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p>
    <w:p w14:paraId="6AF58475"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6.</w:t>
      </w:r>
    </w:p>
    <w:p w14:paraId="67E75A3D"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317DB8FE" w14:textId="77777777" w:rsidR="00796A24" w:rsidRPr="00796A24" w:rsidRDefault="00796A24" w:rsidP="00796A24">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zobowiązany jest w ramach obsługi serwisowej do niezwłocznego usunięcia awarii zgłoszonej przez Zamawiającego, nie później niż w ciągu 24 godzin od chwili zgłoszenia. Do czasów trwania awarii i czasu uruchomienia usługi nie wlicza się zdarzeń o znamionach siły wyższej, czyli zdarzeń nadzwyczajnych, zewnętrznych i niemożliwych do zapobieżenia zaistniałych przed jak i po uruchomieniu Usługi, którym Strony nie mogły zapobiec mimo dochowania należytej staranności, w szczególności działania przyrody, strajki, akty terrorystyczne, działania władz państwowych, w tym o charakterze indywidualnym. Zgłoszenie awarii nastąpi w dniu robocze w godzinach od 8.30 do 16.30.</w:t>
      </w:r>
    </w:p>
    <w:p w14:paraId="3F2EB227" w14:textId="77777777" w:rsidR="00796A24" w:rsidRPr="00796A24" w:rsidRDefault="00796A24" w:rsidP="00796A24">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 tytułu wykonania usługi, o której mowa w ust. 1 Wykonawcy nie przysługuje dodatkowe wynagrodzenie, ani zwrot kosztów.</w:t>
      </w:r>
    </w:p>
    <w:p w14:paraId="7D755FC0" w14:textId="77777777" w:rsidR="00796A24" w:rsidRPr="00796A24" w:rsidRDefault="00796A24" w:rsidP="00796A24">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Zamawiającemu przysługuje prawo do złożenia reklamacji z tytułu :</w:t>
      </w:r>
    </w:p>
    <w:p w14:paraId="1AE743EF" w14:textId="77777777" w:rsidR="00796A24" w:rsidRPr="00796A24" w:rsidRDefault="00796A24" w:rsidP="00796A24">
      <w:pPr>
        <w:numPr>
          <w:ilvl w:val="1"/>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niewykonania lub nienależytego wykonania usługi telekomunikacyjnej,</w:t>
      </w:r>
    </w:p>
    <w:p w14:paraId="3525F2FA" w14:textId="77777777" w:rsidR="00796A24" w:rsidRPr="00796A24" w:rsidRDefault="00796A24" w:rsidP="00796A24">
      <w:pPr>
        <w:numPr>
          <w:ilvl w:val="1"/>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nieprawidłowego obliczania należności z tytułu świadczenia usługi telekomunikacyjnej,</w:t>
      </w:r>
    </w:p>
    <w:p w14:paraId="0BE741C8" w14:textId="77777777" w:rsidR="00796A24" w:rsidRPr="00796A24" w:rsidRDefault="00796A24" w:rsidP="00796A24">
      <w:pPr>
        <w:spacing w:after="0" w:line="240" w:lineRule="auto"/>
        <w:ind w:firstLine="360"/>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lastRenderedPageBreak/>
        <w:t>Zamawiający może złożyć reklamację, przesyłając ją pisemnie na adres siedziby</w:t>
      </w:r>
      <w:r w:rsidRPr="00796A24">
        <w:rPr>
          <w:rFonts w:ascii="Times New Roman" w:eastAsia="Times New Roman" w:hAnsi="Times New Roman" w:cs="Times New Roman"/>
          <w:color w:val="000000"/>
          <w:sz w:val="24"/>
          <w:szCs w:val="24"/>
          <w:lang w:eastAsia="pl-PL"/>
        </w:rPr>
        <w:br/>
        <w:t xml:space="preserve">      Wykonawcy z dopiskiem „Reklamacja”.</w:t>
      </w:r>
    </w:p>
    <w:p w14:paraId="41D34AC8" w14:textId="77777777" w:rsidR="00796A24" w:rsidRPr="00796A24" w:rsidRDefault="00796A24" w:rsidP="00796A2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Reklamacja może zostać złożona w terminie 12 miesięcy od ostatniego dnia Okresu Rozliczeniowego, w którym zakończyła się przerwa w świadczeniu Usługi lub od dnia, w którym Usługa została nienależycie wykonana lub miała być wykonana lub od dnia doręczenia rachunku zawierającego nieprawidłowe obliczenie należności. Reklamację złożoną po upływie powyższego terminu pozostawia się bez rozpoznania, o czym jednostka Wykonawcy rozpatrująca reklamację niezwłocznie powiadamia reklamującego.</w:t>
      </w:r>
    </w:p>
    <w:p w14:paraId="61E8AC2D" w14:textId="77777777" w:rsidR="00796A24" w:rsidRPr="00796A24" w:rsidRDefault="00796A24" w:rsidP="00796A2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udziela odpowiedzi na reklamację w formie pisemnej w terminie 30 dni od daty jej złożenia. Reklamacja nie rozpatrzona w tym terminie uznana jest za uwzględnioną.</w:t>
      </w:r>
    </w:p>
    <w:p w14:paraId="36222C2A" w14:textId="77777777" w:rsidR="00796A24" w:rsidRPr="00796A24" w:rsidRDefault="00796A24" w:rsidP="00796A2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Odpowiedź na reklamację powinna zawierać:</w:t>
      </w:r>
    </w:p>
    <w:p w14:paraId="58051DB9"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nazwę jednostki Wykonawcy rozpatrującej reklamację,</w:t>
      </w:r>
    </w:p>
    <w:p w14:paraId="57523393"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powołanie podstawy prawnej,</w:t>
      </w:r>
    </w:p>
    <w:p w14:paraId="0791616D"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rozstrzygnięcie o uznaniu lub odmowie uznania reklamacji,</w:t>
      </w:r>
    </w:p>
    <w:p w14:paraId="6F534FF6"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 przypadku przyznania odszkodowania – określenie wysokości kwoty i terminu jego wypłaty,</w:t>
      </w:r>
    </w:p>
    <w:p w14:paraId="6A2F8780"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 przypadku zwrotu innej należności – określenie wysokości kwoty i terminu jej zwrotu,</w:t>
      </w:r>
    </w:p>
    <w:p w14:paraId="3C6E3282"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pouczenie o wyczerpaniu drogi postępowania reklamacyjnego i prawie dochodzenia roszczeń w postępowaniu sądowym,</w:t>
      </w:r>
    </w:p>
    <w:p w14:paraId="6A948C7A"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podpis upoważnionego pracownika reprezentującego Wykonawcę, z podaniem zajmowanego przez niego stanowiska.</w:t>
      </w:r>
    </w:p>
    <w:p w14:paraId="5FDE09B2" w14:textId="6AD345B7" w:rsidR="00796A24" w:rsidRPr="000A677A" w:rsidRDefault="00796A24" w:rsidP="000A677A">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0A677A">
        <w:rPr>
          <w:rFonts w:ascii="Times New Roman" w:eastAsia="Times New Roman" w:hAnsi="Times New Roman" w:cs="Times New Roman"/>
          <w:color w:val="000000"/>
          <w:sz w:val="24"/>
          <w:szCs w:val="24"/>
          <w:lang w:eastAsia="pl-PL"/>
        </w:rPr>
        <w:t xml:space="preserve">Postępowania reklamacyjne wynikłe w toku realizacji Umowy będą prowadzone na zasadach i warunkach określonych w rozporządzeniu </w:t>
      </w:r>
      <w:r w:rsidRPr="000A677A">
        <w:rPr>
          <w:rFonts w:ascii="Times New Roman" w:eastAsia="Times New Roman" w:hAnsi="Times New Roman" w:cs="Times New Roman"/>
          <w:sz w:val="24"/>
          <w:szCs w:val="24"/>
          <w:lang w:eastAsia="pl-PL"/>
        </w:rPr>
        <w:t>Ministra Administracji i Cyfryzacji z dnia 24 lutego 2014 r. w sprawie reklamacji usługi telekomunikacyjnej (Dz. U. z 2014 r., poz. 284).</w:t>
      </w:r>
    </w:p>
    <w:p w14:paraId="0FF7E4BE" w14:textId="77777777" w:rsidR="00E91CEB" w:rsidRDefault="00E91CEB" w:rsidP="00BB4DF7">
      <w:pPr>
        <w:spacing w:after="0" w:line="240" w:lineRule="auto"/>
        <w:rPr>
          <w:rFonts w:ascii="Times New Roman" w:eastAsia="Times New Roman" w:hAnsi="Times New Roman" w:cs="Times New Roman"/>
          <w:b/>
          <w:color w:val="000000"/>
          <w:sz w:val="24"/>
          <w:szCs w:val="24"/>
          <w:lang w:eastAsia="pl-PL"/>
        </w:rPr>
      </w:pPr>
    </w:p>
    <w:p w14:paraId="416A3F74" w14:textId="77777777" w:rsidR="00E91CEB" w:rsidRDefault="00E91CEB" w:rsidP="00796A24">
      <w:pPr>
        <w:spacing w:after="0" w:line="240" w:lineRule="auto"/>
        <w:jc w:val="center"/>
        <w:rPr>
          <w:rFonts w:ascii="Times New Roman" w:eastAsia="Times New Roman" w:hAnsi="Times New Roman" w:cs="Times New Roman"/>
          <w:b/>
          <w:color w:val="000000"/>
          <w:sz w:val="24"/>
          <w:szCs w:val="24"/>
          <w:lang w:eastAsia="pl-PL"/>
        </w:rPr>
      </w:pPr>
    </w:p>
    <w:p w14:paraId="6426E8A6" w14:textId="340F1375"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7.</w:t>
      </w:r>
    </w:p>
    <w:p w14:paraId="43B8133A"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07C679A1" w14:textId="77777777" w:rsidR="00796A24" w:rsidRPr="00796A24" w:rsidRDefault="00796A24" w:rsidP="00796A24">
      <w:pPr>
        <w:numPr>
          <w:ilvl w:val="0"/>
          <w:numId w:val="1"/>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W przypadku, gdy okoliczności „siły wyższej” uniemożliwiają chwilowe wykonanie jakichkolwiek zobowiązań umownych którejkolwiek ze Stron, określony termin wykonania zobowiązań umownych będzie przedłużony o czas trwania okoliczności „siły wyższej” oraz jej skutków, z uwzględnieniem postanowień ust. 3. </w:t>
      </w:r>
    </w:p>
    <w:p w14:paraId="6434DBFE" w14:textId="77777777" w:rsidR="00796A24" w:rsidRPr="00796A24" w:rsidRDefault="00796A24" w:rsidP="00796A24">
      <w:pPr>
        <w:numPr>
          <w:ilvl w:val="0"/>
          <w:numId w:val="1"/>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14:paraId="5AE89C8D" w14:textId="77777777" w:rsidR="00796A24" w:rsidRPr="00796A24" w:rsidRDefault="00796A24" w:rsidP="00796A24">
      <w:pPr>
        <w:numPr>
          <w:ilvl w:val="0"/>
          <w:numId w:val="1"/>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Gdy okoliczności „siły wyższej” uniemożliwiają jednej ze Stron wywiązanie się ze swych zobowiązań umownych przez okres dłuższy niż 1 miesiąc, Strony mogą rozwiązać Umowę w całości lub w części bez odszkodowania. W przypadku rozwiązania Umowy w taki sposób, jej końcowe rozlicznie musi być uzgodnione przez obie Strony.</w:t>
      </w:r>
    </w:p>
    <w:p w14:paraId="28CAC20A"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p>
    <w:p w14:paraId="3FF245E1" w14:textId="77777777" w:rsidR="00B81369" w:rsidRDefault="00B81369" w:rsidP="00796A24">
      <w:pPr>
        <w:spacing w:after="0" w:line="240" w:lineRule="auto"/>
        <w:jc w:val="center"/>
        <w:rPr>
          <w:rFonts w:ascii="Times New Roman" w:eastAsia="Times New Roman" w:hAnsi="Times New Roman" w:cs="Times New Roman"/>
          <w:b/>
          <w:color w:val="000000"/>
          <w:sz w:val="24"/>
          <w:szCs w:val="24"/>
          <w:lang w:eastAsia="pl-PL"/>
        </w:rPr>
      </w:pPr>
    </w:p>
    <w:p w14:paraId="773BC453" w14:textId="241117B7" w:rsidR="00B81369" w:rsidRDefault="00B81369" w:rsidP="00796A24">
      <w:pPr>
        <w:spacing w:after="0" w:line="240" w:lineRule="auto"/>
        <w:jc w:val="center"/>
        <w:rPr>
          <w:rFonts w:ascii="Times New Roman" w:eastAsia="Times New Roman" w:hAnsi="Times New Roman" w:cs="Times New Roman"/>
          <w:b/>
          <w:color w:val="000000"/>
          <w:sz w:val="24"/>
          <w:szCs w:val="24"/>
          <w:lang w:eastAsia="pl-PL"/>
        </w:rPr>
      </w:pPr>
    </w:p>
    <w:p w14:paraId="0582B3EE" w14:textId="06BC0F8F"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xml:space="preserve">§ </w:t>
      </w:r>
      <w:r w:rsidR="00E91CEB">
        <w:rPr>
          <w:rFonts w:ascii="Times New Roman" w:eastAsia="Times New Roman" w:hAnsi="Times New Roman" w:cs="Times New Roman"/>
          <w:b/>
          <w:color w:val="000000"/>
          <w:sz w:val="24"/>
          <w:szCs w:val="24"/>
          <w:lang w:eastAsia="pl-PL"/>
        </w:rPr>
        <w:t>8</w:t>
      </w:r>
      <w:r w:rsidRPr="00796A24">
        <w:rPr>
          <w:rFonts w:ascii="Times New Roman" w:eastAsia="Times New Roman" w:hAnsi="Times New Roman" w:cs="Times New Roman"/>
          <w:b/>
          <w:color w:val="000000"/>
          <w:sz w:val="24"/>
          <w:szCs w:val="24"/>
          <w:lang w:eastAsia="pl-PL"/>
        </w:rPr>
        <w:t>.</w:t>
      </w:r>
    </w:p>
    <w:p w14:paraId="023D7114"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0A27C7EA" w14:textId="1F8A8F5F" w:rsidR="00796A24" w:rsidRPr="00796A24" w:rsidRDefault="00796A24" w:rsidP="00796A24">
      <w:pPr>
        <w:numPr>
          <w:ilvl w:val="2"/>
          <w:numId w:val="2"/>
        </w:numPr>
        <w:spacing w:after="0" w:line="240" w:lineRule="auto"/>
        <w:ind w:left="360"/>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Osobami uprawnionymi ze strony Wykonawcy do kontaktów</w:t>
      </w:r>
      <w:r w:rsidR="00DC6BE2">
        <w:rPr>
          <w:rFonts w:ascii="Times New Roman" w:eastAsia="Times New Roman" w:hAnsi="Times New Roman" w:cs="Times New Roman"/>
          <w:color w:val="000000"/>
          <w:sz w:val="24"/>
          <w:szCs w:val="24"/>
          <w:lang w:eastAsia="pl-PL"/>
        </w:rPr>
        <w:t xml:space="preserve"> w zakresie wsparcia sprzedaży U</w:t>
      </w:r>
      <w:r w:rsidRPr="00796A24">
        <w:rPr>
          <w:rFonts w:ascii="Times New Roman" w:eastAsia="Times New Roman" w:hAnsi="Times New Roman" w:cs="Times New Roman"/>
          <w:color w:val="000000"/>
          <w:sz w:val="24"/>
          <w:szCs w:val="24"/>
          <w:lang w:eastAsia="pl-PL"/>
        </w:rPr>
        <w:t>sług i  sprzętu oraz w zakresie wsparcia serwisowego i naprawczego są:</w:t>
      </w:r>
    </w:p>
    <w:p w14:paraId="332CFF9A"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60568C21"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ab/>
        <w:t>……………………………………………………., tel. ………………………………</w:t>
      </w:r>
    </w:p>
    <w:p w14:paraId="734AACBB"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12D18942"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ab/>
        <w:t>……………………………………………………., tel. ………………………………</w:t>
      </w:r>
    </w:p>
    <w:p w14:paraId="0B8B5E41"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7CAB9CB5"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5EA7B554" w14:textId="097252EF" w:rsidR="00796A24" w:rsidRPr="00796A24" w:rsidRDefault="00796A24" w:rsidP="00796A24">
      <w:pPr>
        <w:numPr>
          <w:ilvl w:val="2"/>
          <w:numId w:val="2"/>
        </w:numPr>
        <w:spacing w:after="0" w:line="240" w:lineRule="auto"/>
        <w:ind w:left="360"/>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Osoba od</w:t>
      </w:r>
      <w:r w:rsidR="000A677A">
        <w:rPr>
          <w:rFonts w:ascii="Times New Roman" w:eastAsia="Times New Roman" w:hAnsi="Times New Roman" w:cs="Times New Roman"/>
          <w:color w:val="000000"/>
          <w:sz w:val="24"/>
          <w:szCs w:val="24"/>
          <w:lang w:eastAsia="pl-PL"/>
        </w:rPr>
        <w:t>powiedzialną za realizację Umowy ze strony Z</w:t>
      </w:r>
      <w:r w:rsidRPr="00796A24">
        <w:rPr>
          <w:rFonts w:ascii="Times New Roman" w:eastAsia="Times New Roman" w:hAnsi="Times New Roman" w:cs="Times New Roman"/>
          <w:color w:val="000000"/>
          <w:sz w:val="24"/>
          <w:szCs w:val="24"/>
          <w:lang w:eastAsia="pl-PL"/>
        </w:rPr>
        <w:t xml:space="preserve">amawiającego jest </w:t>
      </w:r>
      <w:r w:rsidR="000A677A">
        <w:rPr>
          <w:rFonts w:ascii="Times New Roman" w:eastAsia="Times New Roman" w:hAnsi="Times New Roman" w:cs="Times New Roman"/>
          <w:color w:val="000000"/>
          <w:sz w:val="24"/>
          <w:szCs w:val="24"/>
          <w:lang w:eastAsia="pl-PL"/>
        </w:rPr>
        <w:t>Pani B</w:t>
      </w:r>
      <w:r w:rsidRPr="00796A24">
        <w:rPr>
          <w:rFonts w:ascii="Times New Roman" w:eastAsia="Times New Roman" w:hAnsi="Times New Roman" w:cs="Times New Roman"/>
          <w:color w:val="000000"/>
          <w:sz w:val="24"/>
          <w:szCs w:val="24"/>
          <w:lang w:eastAsia="pl-PL"/>
        </w:rPr>
        <w:t>arbara Węgrzyn,</w:t>
      </w:r>
      <w:r w:rsidR="00E91CEB">
        <w:rPr>
          <w:rFonts w:ascii="Times New Roman" w:eastAsia="Times New Roman" w:hAnsi="Times New Roman" w:cs="Times New Roman"/>
          <w:color w:val="000000"/>
          <w:sz w:val="24"/>
          <w:szCs w:val="24"/>
          <w:lang w:eastAsia="pl-PL"/>
        </w:rPr>
        <w:t xml:space="preserve"> e-mail: </w:t>
      </w:r>
      <w:hyperlink r:id="rId6" w:history="1">
        <w:r w:rsidR="00E91CEB" w:rsidRPr="00E91CEB">
          <w:rPr>
            <w:rStyle w:val="Hipercze"/>
            <w:rFonts w:ascii="Times New Roman" w:eastAsia="Times New Roman" w:hAnsi="Times New Roman" w:cs="Times New Roman"/>
            <w:color w:val="auto"/>
            <w:sz w:val="24"/>
            <w:szCs w:val="24"/>
            <w:u w:val="none"/>
            <w:lang w:eastAsia="pl-PL"/>
          </w:rPr>
          <w:t>b.wegrzyn@aotm.gov.pl</w:t>
        </w:r>
      </w:hyperlink>
      <w:r w:rsidR="00E91CEB" w:rsidRPr="00E91CEB">
        <w:rPr>
          <w:rFonts w:ascii="Times New Roman" w:eastAsia="Times New Roman" w:hAnsi="Times New Roman" w:cs="Times New Roman"/>
          <w:sz w:val="24"/>
          <w:szCs w:val="24"/>
          <w:lang w:eastAsia="pl-PL"/>
        </w:rPr>
        <w:t xml:space="preserve">, </w:t>
      </w:r>
      <w:r w:rsidRPr="00E91CEB">
        <w:rPr>
          <w:rFonts w:ascii="Times New Roman" w:eastAsia="Times New Roman" w:hAnsi="Times New Roman" w:cs="Times New Roman"/>
          <w:sz w:val="24"/>
          <w:szCs w:val="24"/>
          <w:lang w:eastAsia="pl-PL"/>
        </w:rPr>
        <w:t xml:space="preserve"> </w:t>
      </w:r>
      <w:r w:rsidRPr="00796A24">
        <w:rPr>
          <w:rFonts w:ascii="Times New Roman" w:eastAsia="Times New Roman" w:hAnsi="Times New Roman" w:cs="Times New Roman"/>
          <w:color w:val="000000"/>
          <w:sz w:val="24"/>
          <w:szCs w:val="24"/>
          <w:lang w:eastAsia="pl-PL"/>
        </w:rPr>
        <w:t>tel. 694 484 572.</w:t>
      </w:r>
    </w:p>
    <w:p w14:paraId="66E48620" w14:textId="26B60F21" w:rsidR="00796A24" w:rsidRPr="00796A24" w:rsidRDefault="00BB4DF7" w:rsidP="00BB4DF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14:paraId="67FA6C0A" w14:textId="77777777" w:rsidR="00796A24" w:rsidRPr="00796A24" w:rsidRDefault="00796A24" w:rsidP="00796A24">
      <w:pPr>
        <w:spacing w:after="0" w:line="240" w:lineRule="auto"/>
        <w:jc w:val="center"/>
        <w:rPr>
          <w:rFonts w:ascii="Times New Roman" w:eastAsia="Times New Roman" w:hAnsi="Times New Roman" w:cs="Times New Roman"/>
          <w:color w:val="000000"/>
          <w:sz w:val="24"/>
          <w:szCs w:val="24"/>
          <w:lang w:eastAsia="pl-PL"/>
        </w:rPr>
      </w:pPr>
    </w:p>
    <w:p w14:paraId="0D0FA37D" w14:textId="2ED09D9A"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xml:space="preserve">§ </w:t>
      </w:r>
      <w:r w:rsidR="00E91CEB">
        <w:rPr>
          <w:rFonts w:ascii="Times New Roman" w:eastAsia="Times New Roman" w:hAnsi="Times New Roman" w:cs="Times New Roman"/>
          <w:b/>
          <w:color w:val="000000"/>
          <w:sz w:val="24"/>
          <w:szCs w:val="24"/>
          <w:lang w:eastAsia="pl-PL"/>
        </w:rPr>
        <w:t>9.</w:t>
      </w:r>
    </w:p>
    <w:p w14:paraId="2BFF9C72" w14:textId="77777777" w:rsidR="00796A24" w:rsidRPr="00A60A59" w:rsidRDefault="00796A24" w:rsidP="00796A24">
      <w:pPr>
        <w:spacing w:after="0" w:line="240" w:lineRule="auto"/>
        <w:jc w:val="center"/>
        <w:rPr>
          <w:rFonts w:ascii="Times New Roman" w:eastAsia="Times New Roman" w:hAnsi="Times New Roman" w:cs="Times New Roman"/>
          <w:b/>
          <w:sz w:val="24"/>
          <w:szCs w:val="24"/>
          <w:lang w:eastAsia="pl-PL"/>
        </w:rPr>
      </w:pPr>
    </w:p>
    <w:p w14:paraId="05127FBE" w14:textId="7AE5F41D" w:rsidR="00A60A59" w:rsidRPr="00A60A59" w:rsidRDefault="00A60A59" w:rsidP="00A60A59">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Wszystkie dostarczone</w:t>
      </w:r>
      <w:r>
        <w:rPr>
          <w:rFonts w:ascii="Times New Roman" w:eastAsia="Times New Roman" w:hAnsi="Times New Roman" w:cs="Times New Roman"/>
          <w:sz w:val="24"/>
          <w:szCs w:val="24"/>
        </w:rPr>
        <w:t xml:space="preserve"> przez Wykonawcę</w:t>
      </w:r>
      <w:r w:rsidRPr="00A60A59">
        <w:rPr>
          <w:rFonts w:ascii="Times New Roman" w:eastAsia="Times New Roman" w:hAnsi="Times New Roman" w:cs="Times New Roman"/>
          <w:sz w:val="24"/>
          <w:szCs w:val="24"/>
        </w:rPr>
        <w:t xml:space="preserve"> aparaty telefoniczne muszą być fabrycznie nowe i tworzyć komplet tak, jak przewiduje to producent oraz wyprodukowane nie wcześniej niż 12 miesięcy przed datą dostawy.</w:t>
      </w:r>
    </w:p>
    <w:p w14:paraId="31BB5738" w14:textId="2C794D62" w:rsidR="00A60A59" w:rsidRPr="00A60A59" w:rsidRDefault="00A60A59" w:rsidP="00A60A59">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 xml:space="preserve">Wszystkie aparaty telefoniczne zostaną dostarczone </w:t>
      </w:r>
      <w:r>
        <w:rPr>
          <w:rFonts w:ascii="Times New Roman" w:eastAsia="Times New Roman" w:hAnsi="Times New Roman" w:cs="Times New Roman"/>
          <w:sz w:val="24"/>
          <w:szCs w:val="24"/>
        </w:rPr>
        <w:t xml:space="preserve">przez Wykonawcę </w:t>
      </w:r>
      <w:r w:rsidRPr="00A60A59">
        <w:rPr>
          <w:rFonts w:ascii="Times New Roman" w:eastAsia="Times New Roman" w:hAnsi="Times New Roman" w:cs="Times New Roman"/>
          <w:sz w:val="24"/>
          <w:szCs w:val="24"/>
        </w:rPr>
        <w:t>bez blokad SIMLOCK na koszt i ryzyko Wykonawcy w opakowaniach uniemożliwiających ich uszkodzenie.</w:t>
      </w:r>
    </w:p>
    <w:p w14:paraId="7B0DC5D9" w14:textId="3133BC52" w:rsidR="00A60A59" w:rsidRPr="00A60A59" w:rsidRDefault="00A60A59" w:rsidP="00A60A59">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Zamawiający wymaga, aby zostały zachowane 29 numery MSISDN, którymi Zamawiający obecnie dysponuje.</w:t>
      </w:r>
    </w:p>
    <w:p w14:paraId="5A6C131C" w14:textId="198740D8" w:rsidR="00A60A59" w:rsidRPr="00A60A59" w:rsidRDefault="00A60A59" w:rsidP="00A60A59">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A60A59">
        <w:rPr>
          <w:rFonts w:ascii="Times New Roman" w:eastAsia="Times New Roman" w:hAnsi="Times New Roman" w:cs="Times New Roman"/>
          <w:sz w:val="24"/>
          <w:szCs w:val="24"/>
          <w:lang w:eastAsia="pl-PL"/>
        </w:rPr>
        <w:t xml:space="preserve">Na potrzeby aktywacji nowych kart SIM, Wykonawca zarezerwuje pulę 12 kolejnych następujących po sobie numerów. </w:t>
      </w:r>
    </w:p>
    <w:p w14:paraId="7F260DFB" w14:textId="5A4AC86C" w:rsidR="00A60A59" w:rsidRPr="00A60A59" w:rsidRDefault="00A60A59" w:rsidP="00A60A59">
      <w:pPr>
        <w:keepNext/>
        <w:keepLines/>
        <w:numPr>
          <w:ilvl w:val="0"/>
          <w:numId w:val="22"/>
        </w:numPr>
        <w:spacing w:after="0" w:line="240" w:lineRule="auto"/>
        <w:jc w:val="both"/>
        <w:outlineLvl w:val="4"/>
        <w:rPr>
          <w:rFonts w:ascii="Times New Roman" w:eastAsia="MS Gothic" w:hAnsi="Times New Roman" w:cs="Times New Roman"/>
          <w:sz w:val="24"/>
          <w:szCs w:val="24"/>
          <w:lang w:val="x-none" w:eastAsia="x-none"/>
        </w:rPr>
      </w:pPr>
      <w:r w:rsidRPr="00A60A59">
        <w:rPr>
          <w:rFonts w:ascii="Times New Roman" w:eastAsia="MS Gothic" w:hAnsi="Times New Roman" w:cs="Times New Roman"/>
          <w:sz w:val="24"/>
          <w:szCs w:val="24"/>
          <w:lang w:val="x-none" w:eastAsia="x-none"/>
        </w:rPr>
        <w:t xml:space="preserve">Dostarczone karty SIM w ilości </w:t>
      </w:r>
      <w:r w:rsidRPr="00A60A59">
        <w:rPr>
          <w:rFonts w:ascii="Times New Roman" w:eastAsia="MS Gothic" w:hAnsi="Times New Roman" w:cs="Times New Roman"/>
          <w:sz w:val="24"/>
          <w:szCs w:val="24"/>
          <w:lang w:eastAsia="x-none"/>
        </w:rPr>
        <w:t>36</w:t>
      </w:r>
      <w:r w:rsidRPr="00A60A59">
        <w:rPr>
          <w:rFonts w:ascii="Times New Roman" w:eastAsia="MS Gothic" w:hAnsi="Times New Roman" w:cs="Times New Roman"/>
          <w:sz w:val="24"/>
          <w:szCs w:val="24"/>
          <w:lang w:val="x-none" w:eastAsia="x-none"/>
        </w:rPr>
        <w:t xml:space="preserve"> szt</w:t>
      </w:r>
      <w:r w:rsidRPr="00A60A59">
        <w:rPr>
          <w:rFonts w:ascii="Times New Roman" w:eastAsia="MS Gothic" w:hAnsi="Times New Roman" w:cs="Times New Roman"/>
          <w:sz w:val="24"/>
          <w:szCs w:val="24"/>
          <w:lang w:eastAsia="x-none"/>
        </w:rPr>
        <w:t>uk</w:t>
      </w:r>
      <w:r w:rsidRPr="00A60A59">
        <w:rPr>
          <w:rFonts w:ascii="Times New Roman" w:eastAsia="MS Gothic" w:hAnsi="Times New Roman" w:cs="Times New Roman"/>
          <w:sz w:val="24"/>
          <w:szCs w:val="24"/>
          <w:lang w:val="x-none" w:eastAsia="x-none"/>
        </w:rPr>
        <w:t xml:space="preserve"> </w:t>
      </w:r>
      <w:r w:rsidRPr="00A60A59">
        <w:rPr>
          <w:rFonts w:ascii="Times New Roman" w:eastAsia="MS Gothic" w:hAnsi="Times New Roman" w:cs="Times New Roman"/>
          <w:sz w:val="24"/>
          <w:szCs w:val="24"/>
          <w:lang w:eastAsia="x-none"/>
        </w:rPr>
        <w:t xml:space="preserve">jak również z prawa opcji </w:t>
      </w:r>
      <w:r w:rsidRPr="00A60A59">
        <w:rPr>
          <w:rFonts w:ascii="Times New Roman" w:eastAsia="MS Gothic" w:hAnsi="Times New Roman" w:cs="Times New Roman"/>
          <w:sz w:val="24"/>
          <w:szCs w:val="24"/>
          <w:lang w:val="x-none" w:eastAsia="x-none"/>
        </w:rPr>
        <w:t xml:space="preserve">będą posiadały możliwość wprowadzenia do pamięci min. 500 wpisów książki telefonicznej i będą zabezpieczone  przed uruchomieniem 4-ro cyfrowym kodem PIN. </w:t>
      </w:r>
    </w:p>
    <w:p w14:paraId="73411C77" w14:textId="77777777" w:rsidR="00A60A59" w:rsidRPr="00A60A59" w:rsidRDefault="00A60A59" w:rsidP="00A60A59">
      <w:pPr>
        <w:pStyle w:val="Akapitzlist"/>
        <w:numPr>
          <w:ilvl w:val="0"/>
          <w:numId w:val="22"/>
        </w:numPr>
        <w:shd w:val="clear" w:color="auto" w:fill="FFFFFF"/>
        <w:spacing w:after="0" w:line="240" w:lineRule="auto"/>
        <w:jc w:val="both"/>
        <w:rPr>
          <w:rFonts w:ascii="Times New Roman" w:hAnsi="Times New Roman" w:cs="Times New Roman"/>
          <w:sz w:val="24"/>
          <w:szCs w:val="24"/>
        </w:rPr>
      </w:pPr>
      <w:r w:rsidRPr="00A60A59">
        <w:rPr>
          <w:rFonts w:ascii="Times New Roman" w:hAnsi="Times New Roman" w:cs="Times New Roman"/>
          <w:sz w:val="24"/>
          <w:szCs w:val="24"/>
        </w:rPr>
        <w:t xml:space="preserve">W przypadku konieczności dokonania wymiany karty SIM, Wykonawca dostarczy nową kartę na wniosek Zamawiającego bez konieczności odwiedzania salonu Wykonawcy w terminu 1 dnia od dnia zgłoszenia. Koszt wymiany i dostawy  kart w czasie obowiązywania Umowy wliczony będzie w cenę </w:t>
      </w:r>
      <w:r w:rsidRPr="00A60A59">
        <w:rPr>
          <w:rFonts w:ascii="Times New Roman" w:eastAsia="Times New Roman" w:hAnsi="Times New Roman" w:cs="Times New Roman"/>
          <w:sz w:val="24"/>
          <w:szCs w:val="24"/>
          <w:lang w:eastAsia="pl-PL"/>
        </w:rPr>
        <w:t>wskazaną  § 2 ust. 1  Umowy</w:t>
      </w:r>
      <w:r w:rsidRPr="00A60A59">
        <w:rPr>
          <w:rFonts w:ascii="Times New Roman" w:hAnsi="Times New Roman" w:cs="Times New Roman"/>
          <w:sz w:val="24"/>
          <w:szCs w:val="24"/>
        </w:rPr>
        <w:t>. W przypadku naruszenia ww. obowiązku Wykonawca zapłaci karę umowną w wysokości 100 zł za każdy dzień opóźnienia w dostarczeniu wymienionej karty SIM.</w:t>
      </w:r>
    </w:p>
    <w:p w14:paraId="204B7A05" w14:textId="3D94D4E3" w:rsidR="00A60A59" w:rsidRPr="00A60A59" w:rsidRDefault="00A60A59" w:rsidP="00A60A59">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 xml:space="preserve">Wykonawca umożliwi zamianę numerów MSISDN na kartach SIM </w:t>
      </w:r>
      <w:r>
        <w:rPr>
          <w:rFonts w:ascii="Times New Roman" w:eastAsia="Times New Roman" w:hAnsi="Times New Roman" w:cs="Times New Roman"/>
          <w:sz w:val="24"/>
          <w:szCs w:val="24"/>
        </w:rPr>
        <w:t>w ramach ceny</w:t>
      </w:r>
      <w:r w:rsidRPr="00A60A59">
        <w:rPr>
          <w:rFonts w:ascii="Times New Roman" w:eastAsia="Times New Roman" w:hAnsi="Times New Roman" w:cs="Times New Roman"/>
          <w:sz w:val="24"/>
          <w:szCs w:val="24"/>
        </w:rPr>
        <w:t xml:space="preserve"> o której mowa w </w:t>
      </w:r>
      <w:r w:rsidRPr="00A60A59">
        <w:rPr>
          <w:rFonts w:ascii="Times New Roman" w:eastAsia="Times New Roman" w:hAnsi="Times New Roman" w:cs="Times New Roman"/>
          <w:sz w:val="24"/>
          <w:szCs w:val="24"/>
          <w:lang w:eastAsia="pl-PL"/>
        </w:rPr>
        <w:t>§ 2 ust. 1  Umowy</w:t>
      </w:r>
      <w:r>
        <w:rPr>
          <w:rFonts w:ascii="Times New Roman" w:eastAsia="Times New Roman" w:hAnsi="Times New Roman" w:cs="Times New Roman"/>
          <w:sz w:val="24"/>
          <w:szCs w:val="24"/>
        </w:rPr>
        <w:t>.</w:t>
      </w:r>
    </w:p>
    <w:p w14:paraId="0A94DB79" w14:textId="52B3DC49" w:rsidR="00A60A59" w:rsidRPr="00A60A59" w:rsidRDefault="00A60A59" w:rsidP="00A60A59">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Wszystkie aparaty telefoniczne i karty SIM objęte będą gwarancją minimum 24 miesięcy udzieloną przez producenta lub Wykonawcę,</w:t>
      </w:r>
    </w:p>
    <w:p w14:paraId="0BB479A4" w14:textId="73B8AED4" w:rsidR="00A60A59" w:rsidRPr="00A60A59" w:rsidRDefault="00A60A59" w:rsidP="00A60A59">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 xml:space="preserve">Wszystkie aparaty telefoniczne będą ubezpieczone od </w:t>
      </w:r>
      <w:r w:rsidR="00937B9E">
        <w:rPr>
          <w:rFonts w:ascii="Times New Roman" w:eastAsia="Times New Roman" w:hAnsi="Times New Roman" w:cs="Times New Roman"/>
          <w:sz w:val="24"/>
          <w:szCs w:val="24"/>
        </w:rPr>
        <w:t xml:space="preserve">minimum jednokrotnego </w:t>
      </w:r>
      <w:r w:rsidRPr="00A60A59">
        <w:rPr>
          <w:rFonts w:ascii="Times New Roman" w:eastAsia="Times New Roman" w:hAnsi="Times New Roman" w:cs="Times New Roman"/>
          <w:sz w:val="24"/>
          <w:szCs w:val="24"/>
        </w:rPr>
        <w:t xml:space="preserve">przypadkowego uszkodzenia wyświetlacza (kwota ubezpieczenia jest wliczona w cenę, o której mowa w </w:t>
      </w:r>
      <w:r w:rsidRPr="00A60A59">
        <w:rPr>
          <w:rFonts w:ascii="Times New Roman" w:eastAsia="Times New Roman" w:hAnsi="Times New Roman" w:cs="Times New Roman"/>
          <w:sz w:val="24"/>
          <w:szCs w:val="24"/>
          <w:lang w:eastAsia="pl-PL"/>
        </w:rPr>
        <w:t>§ 2 ust. 1  Umowy</w:t>
      </w:r>
      <w:r w:rsidRPr="00A60A59">
        <w:rPr>
          <w:rFonts w:ascii="Times New Roman" w:eastAsia="Times New Roman" w:hAnsi="Times New Roman" w:cs="Times New Roman"/>
          <w:sz w:val="24"/>
          <w:szCs w:val="24"/>
        </w:rPr>
        <w:t xml:space="preserve"> ).</w:t>
      </w:r>
    </w:p>
    <w:p w14:paraId="1F6CF4DD" w14:textId="6FA666A8" w:rsidR="00007844" w:rsidRPr="00A60A59" w:rsidRDefault="00007844" w:rsidP="00A60A59">
      <w:pPr>
        <w:numPr>
          <w:ilvl w:val="0"/>
          <w:numId w:val="10"/>
        </w:numPr>
        <w:shd w:val="clear" w:color="auto" w:fill="FFFFFF"/>
        <w:spacing w:after="0" w:line="240" w:lineRule="auto"/>
        <w:jc w:val="both"/>
        <w:rPr>
          <w:rFonts w:ascii="Times New Roman" w:hAnsi="Times New Roman" w:cs="Times New Roman"/>
          <w:sz w:val="24"/>
          <w:szCs w:val="24"/>
        </w:rPr>
      </w:pPr>
      <w:r w:rsidRPr="00B81369">
        <w:rPr>
          <w:rFonts w:ascii="Times New Roman" w:hAnsi="Times New Roman" w:cs="Times New Roman"/>
          <w:color w:val="000000"/>
          <w:sz w:val="24"/>
          <w:szCs w:val="24"/>
        </w:rPr>
        <w:t xml:space="preserve">Wykonawca zapewni w ramach gwarancji producenta lub Wykonawcy bezpłatną usługę serwisową oferowanych aparatów telefonicznych (odbiór zgłaszanego urządzenia z siedziby Zamawiającego w terminie 2 dni od dnia zgłoszenia, zapewnienie urządzenia zastępczego oraz dostarczenie urządzenia po naprawie bezpośrednio do siedziby Zamawiającego). Za przekroczenie ww. terminu </w:t>
      </w:r>
      <w:r>
        <w:rPr>
          <w:rFonts w:ascii="Times New Roman" w:hAnsi="Times New Roman" w:cs="Times New Roman"/>
          <w:color w:val="000000"/>
          <w:sz w:val="24"/>
          <w:szCs w:val="24"/>
        </w:rPr>
        <w:t>oraz</w:t>
      </w:r>
      <w:r w:rsidRPr="00B81369">
        <w:rPr>
          <w:rFonts w:ascii="Times New Roman" w:hAnsi="Times New Roman" w:cs="Times New Roman"/>
          <w:color w:val="000000"/>
          <w:sz w:val="24"/>
          <w:szCs w:val="24"/>
        </w:rPr>
        <w:t xml:space="preserve"> za niezapewnienie urządzenia zastępczego Wykonawca zapłaci karę umowną  w wysokości po 100 zł za każdy dzień opóźnienia.</w:t>
      </w:r>
    </w:p>
    <w:p w14:paraId="0BBB44E2" w14:textId="6AF59A52"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Wykonawca aktywuje nową kartę SIM (lub duplikat) dostarczoną w trakcie obowiązywania Umowy w ciągu jednego dnia roboczego od dostarczenia</w:t>
      </w:r>
      <w:r w:rsidR="00007844" w:rsidRPr="00A60A59">
        <w:rPr>
          <w:rFonts w:ascii="Times New Roman" w:eastAsia="Times New Roman" w:hAnsi="Times New Roman" w:cs="Times New Roman"/>
          <w:color w:val="000000"/>
          <w:sz w:val="24"/>
          <w:szCs w:val="24"/>
          <w:lang w:eastAsia="pl-PL"/>
        </w:rPr>
        <w:t>.</w:t>
      </w:r>
    </w:p>
    <w:p w14:paraId="2A4E577D" w14:textId="7BEE2A8B"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Wykonawca umożliwi w ramach ceny wskazanej w § 2 ust.1 czasową blokadę karty SIM w przypadku jej kradzieży lub zgubienia przez użytkownika karty</w:t>
      </w:r>
      <w:r w:rsidR="000A677A" w:rsidRPr="00A60A59">
        <w:rPr>
          <w:rFonts w:ascii="Times New Roman" w:eastAsia="Times New Roman" w:hAnsi="Times New Roman" w:cs="Times New Roman"/>
          <w:color w:val="000000"/>
          <w:sz w:val="24"/>
          <w:szCs w:val="24"/>
          <w:lang w:eastAsia="pl-PL"/>
        </w:rPr>
        <w:t>.</w:t>
      </w:r>
    </w:p>
    <w:p w14:paraId="1A7F1188" w14:textId="590497AD"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lastRenderedPageBreak/>
        <w:t>Okres gwarancji liczy się dla każdego aparatu telefonicznego oraz baterii oddzielnie od daty podpisania bez zastrzeżeń protokołu dostawy, na warunkach określonych przez producenta aparatu/producenta baterii.</w:t>
      </w:r>
    </w:p>
    <w:p w14:paraId="17D04DF3" w14:textId="3FD94D27"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Termin naprawy aparatu telefonicznego określa karta gwarancyjna producenta.</w:t>
      </w:r>
    </w:p>
    <w:p w14:paraId="2D4B17F4" w14:textId="5E910158"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Po dwóch naprawach aparatu telefonicznego, w przypadku kolejnego uszkodzenia, Wykonawca wymieni go na nowy, o parametrach technicznych i użytkowych nie gorszych niż podlegający wymianie, w ustalonym z Zamawiającym terminie.</w:t>
      </w:r>
    </w:p>
    <w:p w14:paraId="34E2B9B8" w14:textId="2BEADA1F" w:rsidR="00796A24" w:rsidRPr="00541BCC"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W przypadku zwłoki w stosunku do  ustalonego z Zamawiającym terminem wymiany aparatu telefonicznego, Wykonawca zapłaci Zamawiającemu karę umowną w wysokości 50 zł, za każdy rozpoczęty dzień zwłoki.</w:t>
      </w:r>
    </w:p>
    <w:p w14:paraId="5EE40599" w14:textId="3FCD0881" w:rsidR="00007844" w:rsidRPr="00BB4DF7" w:rsidRDefault="00796A24" w:rsidP="00BB4DF7">
      <w:pPr>
        <w:numPr>
          <w:ilvl w:val="0"/>
          <w:numId w:val="10"/>
        </w:numPr>
        <w:shd w:val="clear" w:color="auto" w:fill="FFFFFF"/>
        <w:spacing w:after="0" w:line="240" w:lineRule="auto"/>
        <w:jc w:val="both"/>
        <w:rPr>
          <w:rFonts w:ascii="Times New Roman" w:eastAsia="Times New Roman" w:hAnsi="Times New Roman" w:cs="Times New Roman"/>
          <w:color w:val="000000"/>
          <w:spacing w:val="-2"/>
          <w:sz w:val="24"/>
          <w:szCs w:val="24"/>
          <w:lang w:eastAsia="pl-PL"/>
        </w:rPr>
      </w:pPr>
      <w:r w:rsidRPr="00541BCC">
        <w:rPr>
          <w:rFonts w:ascii="Times New Roman" w:eastAsia="Times New Roman" w:hAnsi="Times New Roman" w:cs="Times New Roman"/>
          <w:sz w:val="24"/>
          <w:szCs w:val="24"/>
          <w:lang w:eastAsia="pl-PL"/>
        </w:rPr>
        <w:t>Postanowień określonych w ust. 1-</w:t>
      </w:r>
      <w:r w:rsidR="009632F1" w:rsidRPr="00541BCC">
        <w:rPr>
          <w:rFonts w:ascii="Times New Roman" w:eastAsia="Times New Roman" w:hAnsi="Times New Roman" w:cs="Times New Roman"/>
          <w:sz w:val="24"/>
          <w:szCs w:val="24"/>
          <w:lang w:eastAsia="pl-PL"/>
        </w:rPr>
        <w:t xml:space="preserve">16 </w:t>
      </w:r>
      <w:r w:rsidRPr="00541BCC">
        <w:rPr>
          <w:rFonts w:ascii="Times New Roman" w:eastAsia="Times New Roman" w:hAnsi="Times New Roman" w:cs="Times New Roman"/>
          <w:sz w:val="24"/>
          <w:szCs w:val="24"/>
          <w:lang w:eastAsia="pl-PL"/>
        </w:rPr>
        <w:t>nie stosuje się w sytuacjach określonych w § 7 Umowy.</w:t>
      </w:r>
    </w:p>
    <w:p w14:paraId="696AE00B" w14:textId="48098472" w:rsidR="00796A24" w:rsidRPr="00796A24" w:rsidRDefault="00796A24" w:rsidP="000D4C7D">
      <w:pPr>
        <w:widowControl w:val="0"/>
        <w:shd w:val="clear" w:color="auto" w:fill="FFFFFF"/>
        <w:tabs>
          <w:tab w:val="left" w:pos="538"/>
        </w:tabs>
        <w:autoSpaceDE w:val="0"/>
        <w:autoSpaceDN w:val="0"/>
        <w:adjustRightInd w:val="0"/>
        <w:spacing w:after="0" w:line="240" w:lineRule="auto"/>
        <w:ind w:right="5"/>
        <w:rPr>
          <w:rFonts w:ascii="Times New Roman" w:eastAsia="Times New Roman" w:hAnsi="Times New Roman" w:cs="Times New Roman"/>
          <w:b/>
          <w:color w:val="000000"/>
          <w:sz w:val="24"/>
          <w:szCs w:val="24"/>
          <w:lang w:eastAsia="pl-PL"/>
        </w:rPr>
      </w:pPr>
    </w:p>
    <w:p w14:paraId="4421F112" w14:textId="53BDCEC5" w:rsidR="00796A24" w:rsidRPr="00796A24" w:rsidRDefault="00796A24" w:rsidP="00796A24">
      <w:pPr>
        <w:widowControl w:val="0"/>
        <w:shd w:val="clear" w:color="auto" w:fill="FFFFFF"/>
        <w:tabs>
          <w:tab w:val="left" w:pos="538"/>
        </w:tabs>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0</w:t>
      </w:r>
      <w:r w:rsidRPr="00796A24">
        <w:rPr>
          <w:rFonts w:ascii="Times New Roman" w:eastAsia="Times New Roman" w:hAnsi="Times New Roman" w:cs="Times New Roman"/>
          <w:b/>
          <w:color w:val="000000"/>
          <w:sz w:val="24"/>
          <w:szCs w:val="24"/>
          <w:lang w:eastAsia="pl-PL"/>
        </w:rPr>
        <w:t>.</w:t>
      </w:r>
    </w:p>
    <w:p w14:paraId="652A08AB"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189B6CC1" w14:textId="77777777" w:rsidR="00796A24" w:rsidRPr="00796A24" w:rsidRDefault="00796A24" w:rsidP="00A60A59">
      <w:pPr>
        <w:numPr>
          <w:ilvl w:val="3"/>
          <w:numId w:val="10"/>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Wszelkie zmiany i uzupełnienia do Umowy wymagają formy pisemnej pod rygorem nieważności.</w:t>
      </w:r>
    </w:p>
    <w:p w14:paraId="1DA7D96B" w14:textId="77777777" w:rsidR="00796A24" w:rsidRPr="00796A24" w:rsidRDefault="00796A24" w:rsidP="00A60A59">
      <w:pPr>
        <w:numPr>
          <w:ilvl w:val="3"/>
          <w:numId w:val="10"/>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przewiduje następujące zmiany treści Umowy w stosunku do treści oferty w związku z dyspozycją art. 144 ustawy Prawo zamówień publicznych:</w:t>
      </w:r>
    </w:p>
    <w:p w14:paraId="4B4CA547"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566D729A" w14:textId="77777777" w:rsidR="00796A24" w:rsidRPr="00796A24"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zmiany cen jednostkowych netto i brutto poszczególnych połączeń i abonamentu stanowiącego przedmiot zamówienia, w przypadku wprowadzenia nowych przepisów prawa powszechnie obowiązującego;</w:t>
      </w:r>
    </w:p>
    <w:p w14:paraId="3FD267AB" w14:textId="77777777" w:rsidR="00796A24" w:rsidRPr="00796A24"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zmniejszenie ceny jednostkowej netto i brutto poszczególnych połączeń i abonamentu stanowiącego przedmiot zamówienia;</w:t>
      </w:r>
    </w:p>
    <w:p w14:paraId="05DFF047" w14:textId="77777777" w:rsidR="00796A24" w:rsidRPr="000A677A"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zmianę rozwiązań abonamentowych lub technologicznych w przypadku wprowadzenia przez Wykonawcę w trakcie trwania Umowy nowych rozwiązań abonamentowych lub technologicznych, z zastrzeżeniem, że nowe rozwiązania abonamentowe lub technologiczne muszą być tożsame z przedmiotem zamówienia, nie mogą być gorsze niż wynikające z Umowy oraz nie mogą powodować zmian Umowy niekorzystnych dla Zamawiającego, w szczególności nie mogą powodować wzrostu wysokości wynagrodzenia Wykonawcy;</w:t>
      </w:r>
    </w:p>
    <w:p w14:paraId="7B118F82" w14:textId="77C78D02" w:rsidR="00796A24" w:rsidRPr="000A677A"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 xml:space="preserve">zmiana terminu rozpoczęcia świadczenia usług będących przedmiotem Umowy </w:t>
      </w:r>
      <w:r w:rsidRPr="000A677A">
        <w:rPr>
          <w:rFonts w:ascii="Times New Roman" w:eastAsia="Times New Roman" w:hAnsi="Times New Roman" w:cs="Times New Roman"/>
          <w:color w:val="000000"/>
          <w:sz w:val="24"/>
          <w:szCs w:val="24"/>
          <w:lang w:eastAsia="pl-PL"/>
        </w:rPr>
        <w:br/>
        <w:t>w związku z zaistnieniem sytuacji której nie można było wcześniej przewidzieć lub w wyniku okoliczności związanych z koniecznością dochowania terminów procedury wypowiedzenie umowy z dotychczasowym operatorem;</w:t>
      </w:r>
    </w:p>
    <w:p w14:paraId="6BBB6583" w14:textId="77777777" w:rsidR="00796A24" w:rsidRPr="000A677A"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 xml:space="preserve">wydłużenia terminu obowiązywania Umowy w przypadku nie wykorzystania całej kwoty brutto o której jest mowa w § 2 ust. 1; </w:t>
      </w:r>
    </w:p>
    <w:p w14:paraId="0F323307" w14:textId="38D07ED4" w:rsidR="00796A24" w:rsidRPr="00796A24" w:rsidRDefault="00796A24" w:rsidP="00796A24">
      <w:pPr>
        <w:numPr>
          <w:ilvl w:val="0"/>
          <w:numId w:val="9"/>
        </w:numPr>
        <w:spacing w:after="0" w:line="240" w:lineRule="auto"/>
        <w:jc w:val="both"/>
        <w:rPr>
          <w:rFonts w:ascii="Times New Roman" w:eastAsia="Times New Roman" w:hAnsi="Times New Roman" w:cs="Times New Roman"/>
          <w:bCs/>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zmianę podwykonawców </w:t>
      </w:r>
      <w:r w:rsidR="000D6E0B">
        <w:rPr>
          <w:rFonts w:ascii="Times New Roman" w:eastAsia="Times New Roman" w:hAnsi="Times New Roman" w:cs="Times New Roman"/>
          <w:color w:val="000000"/>
          <w:sz w:val="24"/>
          <w:szCs w:val="24"/>
          <w:lang w:eastAsia="pl-PL"/>
        </w:rPr>
        <w:t xml:space="preserve">(w oparciu o art. 36b ust. 2 ustawy </w:t>
      </w:r>
      <w:proofErr w:type="spellStart"/>
      <w:r w:rsidR="000D6E0B">
        <w:rPr>
          <w:rFonts w:ascii="Times New Roman" w:eastAsia="Times New Roman" w:hAnsi="Times New Roman" w:cs="Times New Roman"/>
          <w:color w:val="000000"/>
          <w:sz w:val="24"/>
          <w:szCs w:val="24"/>
          <w:lang w:eastAsia="pl-PL"/>
        </w:rPr>
        <w:t>Pzp</w:t>
      </w:r>
      <w:proofErr w:type="spellEnd"/>
      <w:r w:rsidR="000D6E0B">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uczestniczących w realizacji zamówienia zgodnie z zasadami określonymi w Kodeksie cywilnym lub wyłączenie podwykonawcy z udziału w</w:t>
      </w:r>
      <w:r w:rsidR="00DC6BE2">
        <w:rPr>
          <w:rFonts w:ascii="Times New Roman" w:eastAsia="Times New Roman" w:hAnsi="Times New Roman" w:cs="Times New Roman"/>
          <w:color w:val="000000"/>
          <w:sz w:val="24"/>
          <w:szCs w:val="24"/>
          <w:lang w:eastAsia="pl-PL"/>
        </w:rPr>
        <w:t xml:space="preserve"> realizacji zamówienia; Jeżeli W</w:t>
      </w:r>
      <w:r w:rsidRPr="00796A24">
        <w:rPr>
          <w:rFonts w:ascii="Times New Roman" w:eastAsia="Times New Roman" w:hAnsi="Times New Roman" w:cs="Times New Roman"/>
          <w:color w:val="000000"/>
          <w:sz w:val="24"/>
          <w:szCs w:val="24"/>
          <w:lang w:eastAsia="pl-PL"/>
        </w:rPr>
        <w:t xml:space="preserve">ykonawca polegał na wiedzy i doświadczeniu podwykonawców (zgodnie z art. </w:t>
      </w:r>
      <w:r w:rsidR="000D6E0B">
        <w:rPr>
          <w:rFonts w:ascii="Times New Roman" w:eastAsia="Times New Roman" w:hAnsi="Times New Roman" w:cs="Times New Roman"/>
          <w:color w:val="000000"/>
          <w:sz w:val="24"/>
          <w:szCs w:val="24"/>
          <w:lang w:eastAsia="pl-PL"/>
        </w:rPr>
        <w:t>22a</w:t>
      </w:r>
      <w:r w:rsidRPr="00796A24">
        <w:rPr>
          <w:rFonts w:ascii="Times New Roman" w:eastAsia="Times New Roman" w:hAnsi="Times New Roman" w:cs="Times New Roman"/>
          <w:color w:val="000000"/>
          <w:sz w:val="24"/>
          <w:szCs w:val="24"/>
          <w:lang w:eastAsia="pl-PL"/>
        </w:rPr>
        <w:t xml:space="preserve"> ustawy </w:t>
      </w:r>
      <w:proofErr w:type="spellStart"/>
      <w:r w:rsidR="000D4C7D">
        <w:rPr>
          <w:rFonts w:ascii="Times New Roman" w:eastAsia="Times New Roman" w:hAnsi="Times New Roman" w:cs="Times New Roman"/>
          <w:color w:val="000000"/>
          <w:sz w:val="24"/>
          <w:szCs w:val="24"/>
          <w:lang w:eastAsia="pl-PL"/>
        </w:rPr>
        <w:t>Pzp</w:t>
      </w:r>
      <w:proofErr w:type="spellEnd"/>
      <w:r w:rsidRPr="00796A24">
        <w:rPr>
          <w:rFonts w:ascii="Times New Roman" w:eastAsia="Times New Roman" w:hAnsi="Times New Roman" w:cs="Times New Roman"/>
          <w:color w:val="000000"/>
          <w:sz w:val="24"/>
          <w:szCs w:val="24"/>
          <w:lang w:eastAsia="pl-PL"/>
        </w:rPr>
        <w:t>) i uczestniczyli oni w wykonaniu zamówienia, nowy podwykonawca powinien spełniać co najmniej te same warunki uczestnictwa określone w postępowaniu na wykonanie zamówienia, co podwykonawca odstępujący od realizacji zamówienia;</w:t>
      </w:r>
    </w:p>
    <w:p w14:paraId="13DC3E54" w14:textId="77777777" w:rsidR="00796A24" w:rsidRPr="00796A24" w:rsidRDefault="00796A24" w:rsidP="00796A24">
      <w:pPr>
        <w:numPr>
          <w:ilvl w:val="0"/>
          <w:numId w:val="9"/>
        </w:numPr>
        <w:tabs>
          <w:tab w:val="left" w:pos="170"/>
        </w:tabs>
        <w:spacing w:after="0" w:line="240" w:lineRule="auto"/>
        <w:jc w:val="both"/>
        <w:rPr>
          <w:rFonts w:ascii="Times New Roman" w:eastAsia="Times New Roman" w:hAnsi="Times New Roman" w:cs="Times New Roman"/>
          <w:bCs/>
          <w:color w:val="000000"/>
          <w:sz w:val="24"/>
          <w:szCs w:val="24"/>
          <w:lang w:eastAsia="pl-PL"/>
        </w:rPr>
      </w:pPr>
      <w:r w:rsidRPr="00796A24">
        <w:rPr>
          <w:rFonts w:ascii="Times New Roman" w:eastAsia="Times New Roman" w:hAnsi="Times New Roman" w:cs="Times New Roman"/>
          <w:color w:val="000000"/>
          <w:sz w:val="24"/>
          <w:szCs w:val="24"/>
          <w:lang w:eastAsia="pl-PL"/>
        </w:rPr>
        <w:t>w przypadku samodzielnej realizacji zamówienia przez Wykonawcę Zamawiający przewiduje możliwość przystąpienia do zobowiązania podwykonawców. Wykonawca zobowiązany będzie do podania zakresu udziału podwykonawców i powodów włączenia ich do realizacji Umowy;</w:t>
      </w:r>
    </w:p>
    <w:p w14:paraId="034FEB7E" w14:textId="77777777" w:rsidR="00796A24" w:rsidRPr="00796A24" w:rsidRDefault="00796A24" w:rsidP="00796A24">
      <w:pPr>
        <w:numPr>
          <w:ilvl w:val="0"/>
          <w:numId w:val="9"/>
        </w:numPr>
        <w:tabs>
          <w:tab w:val="left" w:pos="170"/>
        </w:tabs>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lastRenderedPageBreak/>
        <w:t>Zamawiający ma prawo do dokonania cesji na osoby fizyczne i prawne z zachowaniem dotychczas obowiązującej taryfy umów o świadczenie Usług zawartych dla poszczególnych kart SIM w ramach Umowy. Zamawiający przewiduje maksymalnie 4 cesje. P</w:t>
      </w:r>
      <w:r w:rsidRPr="00796A24">
        <w:rPr>
          <w:rFonts w:ascii="Times New Roman" w:eastAsia="Times New Roman" w:hAnsi="Times New Roman" w:cs="Times New Roman"/>
          <w:sz w:val="24"/>
          <w:szCs w:val="24"/>
          <w:lang w:eastAsia="pl-PL"/>
        </w:rPr>
        <w:t xml:space="preserve">o cesji na nowego abonenta (osobę fizyczną lub prawną) świadczenie usług będzie odbywało się na warunkach </w:t>
      </w:r>
      <w:r w:rsidRPr="00796A24">
        <w:rPr>
          <w:rFonts w:ascii="Times New Roman" w:eastAsia="Times New Roman" w:hAnsi="Times New Roman" w:cs="Times New Roman"/>
          <w:color w:val="000000"/>
          <w:sz w:val="24"/>
          <w:szCs w:val="24"/>
          <w:lang w:eastAsia="pl-PL"/>
        </w:rPr>
        <w:t xml:space="preserve">ogólnych zgodnych z cennikiem </w:t>
      </w:r>
      <w:r w:rsidRPr="00796A24">
        <w:rPr>
          <w:rFonts w:ascii="Times New Roman" w:eastAsia="Times New Roman" w:hAnsi="Times New Roman" w:cs="Times New Roman"/>
          <w:color w:val="000000"/>
          <w:sz w:val="24"/>
          <w:szCs w:val="24"/>
          <w:lang w:eastAsia="pl-PL"/>
        </w:rPr>
        <w:br/>
        <w:t>i aktualnymi promocjami Wykonawcy dla Klientów biznesowych lub osób fizycznych</w:t>
      </w:r>
      <w:r w:rsidRPr="00796A24">
        <w:rPr>
          <w:rFonts w:ascii="Times New Roman" w:eastAsia="Times New Roman" w:hAnsi="Times New Roman" w:cs="Times New Roman"/>
          <w:sz w:val="24"/>
          <w:szCs w:val="24"/>
          <w:lang w:eastAsia="pl-PL"/>
        </w:rPr>
        <w:t>;</w:t>
      </w:r>
    </w:p>
    <w:p w14:paraId="2C0A057C" w14:textId="035D352E" w:rsidR="00796A24" w:rsidRPr="00796A24" w:rsidRDefault="00796A24" w:rsidP="00796A24">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zamianę pojedynczych oferowanych aparatów telefonicznych na inne modele </w:t>
      </w:r>
      <w:r w:rsidRPr="00796A24">
        <w:rPr>
          <w:rFonts w:ascii="Times New Roman" w:eastAsia="Times New Roman" w:hAnsi="Times New Roman" w:cs="Times New Roman"/>
          <w:color w:val="000000"/>
          <w:sz w:val="24"/>
          <w:szCs w:val="24"/>
          <w:lang w:eastAsia="pl-PL"/>
        </w:rPr>
        <w:br/>
        <w:t xml:space="preserve">o równoważnych parametrach bez konieczności zwiększania ceny brutto Umowy </w:t>
      </w:r>
      <w:r w:rsidRPr="00796A24">
        <w:rPr>
          <w:rFonts w:ascii="Times New Roman" w:eastAsia="Times New Roman" w:hAnsi="Times New Roman" w:cs="Times New Roman"/>
          <w:color w:val="000000"/>
          <w:sz w:val="24"/>
          <w:szCs w:val="24"/>
          <w:lang w:eastAsia="pl-PL"/>
        </w:rPr>
        <w:br/>
        <w:t xml:space="preserve">o której jest mowa w § 2 ust. 1, w przypadku wycofania z produkcji pierwotnie oferowanych aparatów telefonicznych lub wyczerpania stanów magazynowych przed dniem realizacji dostawy, o której jest mowa w </w:t>
      </w:r>
      <w:r w:rsidR="000D6E0B">
        <w:rPr>
          <w:rFonts w:ascii="Times New Roman" w:eastAsia="Times New Roman" w:hAnsi="Times New Roman" w:cs="Times New Roman"/>
          <w:color w:val="000000"/>
          <w:sz w:val="24"/>
          <w:szCs w:val="24"/>
          <w:lang w:eastAsia="pl-PL"/>
        </w:rPr>
        <w:t>Umowie</w:t>
      </w:r>
      <w:r w:rsidRPr="00796A24">
        <w:rPr>
          <w:rFonts w:ascii="Times New Roman" w:eastAsia="Times New Roman" w:hAnsi="Times New Roman" w:cs="Times New Roman"/>
          <w:color w:val="000000"/>
          <w:sz w:val="24"/>
          <w:szCs w:val="24"/>
          <w:lang w:eastAsia="pl-PL"/>
        </w:rPr>
        <w:t>;</w:t>
      </w:r>
    </w:p>
    <w:p w14:paraId="17812F2F" w14:textId="77777777" w:rsidR="00796A24" w:rsidRPr="00796A24" w:rsidRDefault="00796A24" w:rsidP="00796A24">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 xml:space="preserve">w takim zakresie, w jakim będzie to niezbędne w celu dostosowania postanowień Umowy do zaistniałego stanu prawnego lub faktycznego spowodowanego zmianą powszechnie obowiązujących przepisów prawa lub wynikających </w:t>
      </w:r>
      <w:r w:rsidRPr="00796A24">
        <w:rPr>
          <w:rFonts w:ascii="Times New Roman" w:eastAsia="Times New Roman" w:hAnsi="Times New Roman" w:cs="Times New Roman"/>
          <w:sz w:val="24"/>
          <w:szCs w:val="24"/>
          <w:lang w:eastAsia="pl-PL"/>
        </w:rPr>
        <w:br/>
        <w:t xml:space="preserve">z prawomocnych orzeczeń lub ostatecznych aktów administracyjnych właściwych organów, w tym również zmian związanych z wprowadzeniem </w:t>
      </w:r>
      <w:r w:rsidRPr="00796A24">
        <w:rPr>
          <w:rFonts w:ascii="Times New Roman" w:eastAsia="Calibri" w:hAnsi="Times New Roman" w:cs="Times New Roman"/>
          <w:sz w:val="24"/>
          <w:szCs w:val="24"/>
        </w:rPr>
        <w:t xml:space="preserve">minimalnego wynagrodzenia dla osób wykonujących zlecenie lub świadczących Usługi, </w:t>
      </w:r>
      <w:r w:rsidRPr="00796A24">
        <w:rPr>
          <w:rFonts w:ascii="Times New Roman" w:eastAsia="Times New Roman" w:hAnsi="Times New Roman" w:cs="Times New Roman"/>
          <w:color w:val="000000"/>
          <w:sz w:val="24"/>
          <w:szCs w:val="24"/>
          <w:lang w:eastAsia="pl-PL"/>
        </w:rPr>
        <w:t>jeżeli zmiany te będą miały wpływ na koszty wykonywania Umowy przez Wykonawcę.  Wykonawca zobowiązany będzie do wykazania i udowodnienia Zamawiającemu wpływu zmian określonych w zdaniu poprzedzającym na koszty wykonywania Umowy.</w:t>
      </w:r>
    </w:p>
    <w:p w14:paraId="51FBCCFB" w14:textId="67FBD4E2" w:rsidR="00796A24" w:rsidRPr="00541BCC" w:rsidRDefault="00796A24" w:rsidP="00A60A59">
      <w:pPr>
        <w:numPr>
          <w:ilvl w:val="3"/>
          <w:numId w:val="10"/>
        </w:numPr>
        <w:spacing w:after="0" w:line="240" w:lineRule="auto"/>
        <w:jc w:val="both"/>
        <w:rPr>
          <w:rFonts w:ascii="Times New Roman" w:eastAsia="Times New Roman" w:hAnsi="Times New Roman" w:cs="Times New Roman"/>
          <w:color w:val="000000"/>
          <w:sz w:val="24"/>
          <w:szCs w:val="24"/>
          <w:lang w:eastAsia="pl-PL"/>
        </w:rPr>
      </w:pPr>
      <w:r w:rsidRPr="00541BCC">
        <w:rPr>
          <w:rFonts w:ascii="Times New Roman" w:eastAsia="Times New Roman" w:hAnsi="Times New Roman" w:cs="Times New Roman"/>
          <w:sz w:val="24"/>
          <w:szCs w:val="24"/>
          <w:lang w:eastAsia="pl-PL"/>
        </w:rPr>
        <w:t xml:space="preserve">Zmiany Umowy w stosunku do treści oferty w zakresie wskazanym w art. 142 ust. 5 pkt 1-3 ustawy </w:t>
      </w:r>
      <w:proofErr w:type="spellStart"/>
      <w:r w:rsidR="000D4C7D" w:rsidRPr="00541BCC">
        <w:rPr>
          <w:rFonts w:ascii="Times New Roman" w:eastAsia="Times New Roman" w:hAnsi="Times New Roman" w:cs="Times New Roman"/>
          <w:sz w:val="24"/>
          <w:szCs w:val="24"/>
          <w:lang w:eastAsia="pl-PL"/>
        </w:rPr>
        <w:t>Pzp</w:t>
      </w:r>
      <w:proofErr w:type="spellEnd"/>
      <w:r w:rsidR="00E91CEB" w:rsidRPr="00541BCC">
        <w:rPr>
          <w:rFonts w:ascii="Times New Roman" w:eastAsia="Times New Roman" w:hAnsi="Times New Roman" w:cs="Times New Roman"/>
          <w:sz w:val="24"/>
          <w:szCs w:val="24"/>
          <w:lang w:eastAsia="pl-PL"/>
        </w:rPr>
        <w:t xml:space="preserve"> określa § 12</w:t>
      </w:r>
      <w:r w:rsidRPr="00541BCC">
        <w:rPr>
          <w:rFonts w:ascii="Times New Roman" w:eastAsia="Times New Roman" w:hAnsi="Times New Roman" w:cs="Times New Roman"/>
          <w:sz w:val="24"/>
          <w:szCs w:val="24"/>
          <w:lang w:eastAsia="pl-PL"/>
        </w:rPr>
        <w:t>.</w:t>
      </w:r>
    </w:p>
    <w:p w14:paraId="43F387C9" w14:textId="77777777" w:rsidR="00796A24" w:rsidRPr="00541BCC"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70ACF23F" w14:textId="5EEBE0ED" w:rsidR="00796A24" w:rsidRPr="00541BCC"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541BCC">
        <w:rPr>
          <w:rFonts w:ascii="Times New Roman" w:eastAsia="Times New Roman" w:hAnsi="Times New Roman" w:cs="Times New Roman"/>
          <w:b/>
          <w:color w:val="000000"/>
          <w:sz w:val="24"/>
          <w:szCs w:val="24"/>
          <w:lang w:eastAsia="pl-PL"/>
        </w:rPr>
        <w:t>§1</w:t>
      </w:r>
      <w:r w:rsidR="005D097D" w:rsidRPr="00541BCC">
        <w:rPr>
          <w:rFonts w:ascii="Times New Roman" w:eastAsia="Times New Roman" w:hAnsi="Times New Roman" w:cs="Times New Roman"/>
          <w:b/>
          <w:color w:val="000000"/>
          <w:sz w:val="24"/>
          <w:szCs w:val="24"/>
          <w:lang w:eastAsia="pl-PL"/>
        </w:rPr>
        <w:t>1</w:t>
      </w:r>
      <w:r w:rsidRPr="00541BCC">
        <w:rPr>
          <w:rFonts w:ascii="Times New Roman" w:eastAsia="Times New Roman" w:hAnsi="Times New Roman" w:cs="Times New Roman"/>
          <w:b/>
          <w:color w:val="000000"/>
          <w:sz w:val="24"/>
          <w:szCs w:val="24"/>
          <w:lang w:eastAsia="pl-PL"/>
        </w:rPr>
        <w:t>.</w:t>
      </w:r>
    </w:p>
    <w:p w14:paraId="1A20D1DF" w14:textId="78200F75" w:rsidR="005D097D" w:rsidRPr="00541BCC" w:rsidRDefault="005D097D" w:rsidP="00796A24">
      <w:pPr>
        <w:spacing w:after="0" w:line="240" w:lineRule="auto"/>
        <w:jc w:val="center"/>
        <w:rPr>
          <w:rFonts w:ascii="Times New Roman" w:eastAsia="Times New Roman" w:hAnsi="Times New Roman" w:cs="Times New Roman"/>
          <w:b/>
          <w:color w:val="000000"/>
          <w:sz w:val="24"/>
          <w:szCs w:val="24"/>
          <w:lang w:eastAsia="pl-PL"/>
        </w:rPr>
      </w:pPr>
    </w:p>
    <w:p w14:paraId="00FDE53B" w14:textId="274FC74D" w:rsidR="005D097D" w:rsidRPr="00541BCC" w:rsidRDefault="005D097D" w:rsidP="00796A24">
      <w:pPr>
        <w:spacing w:after="0" w:line="240" w:lineRule="auto"/>
        <w:jc w:val="center"/>
        <w:rPr>
          <w:rFonts w:ascii="Times New Roman" w:eastAsia="Times New Roman" w:hAnsi="Times New Roman" w:cs="Times New Roman"/>
          <w:b/>
          <w:color w:val="000000"/>
          <w:sz w:val="24"/>
          <w:szCs w:val="24"/>
          <w:lang w:eastAsia="pl-PL"/>
        </w:rPr>
      </w:pPr>
    </w:p>
    <w:p w14:paraId="610A5464" w14:textId="060BC952" w:rsidR="005D097D" w:rsidRPr="00541BCC" w:rsidRDefault="005D097D" w:rsidP="005D097D">
      <w:pPr>
        <w:pStyle w:val="Akapitzlist"/>
        <w:widowControl w:val="0"/>
        <w:numPr>
          <w:ilvl w:val="6"/>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41BCC">
        <w:rPr>
          <w:rFonts w:ascii="Times New Roman" w:eastAsia="Times New Roman" w:hAnsi="Times New Roman" w:cs="Times New Roman"/>
          <w:color w:val="000000"/>
          <w:sz w:val="24"/>
          <w:szCs w:val="24"/>
          <w:lang w:eastAsia="pl-PL"/>
        </w:rPr>
        <w:t xml:space="preserve">Zamawiający wymaga od Wykonawcy, aby w ramach wykonywania przedmiotu umowy czynności opiekuna Zamawiającego, były wykonywane przez pracowników zatrudnionych w ramach umowy o pracę w rozumieniu przepisów art. 22 §1 Kodeksu Pracy (tj. Dz. U. z 2018 poz. 917, z </w:t>
      </w:r>
      <w:proofErr w:type="spellStart"/>
      <w:r w:rsidRPr="00541BCC">
        <w:rPr>
          <w:rFonts w:ascii="Times New Roman" w:eastAsia="Times New Roman" w:hAnsi="Times New Roman" w:cs="Times New Roman"/>
          <w:color w:val="000000"/>
          <w:sz w:val="24"/>
          <w:szCs w:val="24"/>
          <w:lang w:eastAsia="pl-PL"/>
        </w:rPr>
        <w:t>poźn</w:t>
      </w:r>
      <w:proofErr w:type="spellEnd"/>
      <w:r w:rsidRPr="00541BCC">
        <w:rPr>
          <w:rFonts w:ascii="Times New Roman" w:eastAsia="Times New Roman" w:hAnsi="Times New Roman" w:cs="Times New Roman"/>
          <w:color w:val="000000"/>
          <w:sz w:val="24"/>
          <w:szCs w:val="24"/>
          <w:lang w:eastAsia="pl-PL"/>
        </w:rPr>
        <w:t>. zm.).</w:t>
      </w:r>
    </w:p>
    <w:p w14:paraId="6454658E" w14:textId="29CDD7FD" w:rsidR="005D097D" w:rsidRPr="00541BCC" w:rsidRDefault="005D097D" w:rsidP="005D097D">
      <w:pPr>
        <w:pStyle w:val="Akapitzlist"/>
        <w:widowControl w:val="0"/>
        <w:numPr>
          <w:ilvl w:val="6"/>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41BCC">
        <w:rPr>
          <w:rFonts w:ascii="Times New Roman" w:eastAsia="Times New Roman" w:hAnsi="Times New Roman" w:cs="Times New Roman"/>
          <w:color w:val="000000"/>
          <w:sz w:val="24"/>
          <w:szCs w:val="24"/>
          <w:lang w:eastAsia="pl-PL"/>
        </w:rPr>
        <w:t xml:space="preserve">Wykonawca oświadczy w formularzu oferty, iż zatrudnia lub zatrudni </w:t>
      </w:r>
      <w:r w:rsidR="009632F1" w:rsidRPr="00541BCC">
        <w:rPr>
          <w:rFonts w:ascii="Times New Roman" w:eastAsia="Times New Roman" w:hAnsi="Times New Roman" w:cs="Times New Roman"/>
          <w:color w:val="000000"/>
          <w:sz w:val="24"/>
          <w:szCs w:val="24"/>
          <w:lang w:eastAsia="pl-PL"/>
        </w:rPr>
        <w:t xml:space="preserve">przynajmniej 2 </w:t>
      </w:r>
      <w:r w:rsidRPr="00541BCC">
        <w:rPr>
          <w:rFonts w:ascii="Times New Roman" w:eastAsia="Times New Roman" w:hAnsi="Times New Roman" w:cs="Times New Roman"/>
          <w:color w:val="000000"/>
          <w:sz w:val="24"/>
          <w:szCs w:val="24"/>
          <w:lang w:eastAsia="pl-PL"/>
        </w:rPr>
        <w:t xml:space="preserve">osoby, o których mowa w ust. 1 w ramach umowy o pracę. Niezłożenie przez Wykonawcę lub Podwykonawcę powyższego oświadczenia spowoduje odrzucenie oferty na podstawie art. 89 ust. 1 pkt 2 </w:t>
      </w:r>
      <w:proofErr w:type="spellStart"/>
      <w:r w:rsidRPr="00541BCC">
        <w:rPr>
          <w:rFonts w:ascii="Times New Roman" w:eastAsia="Times New Roman" w:hAnsi="Times New Roman" w:cs="Times New Roman"/>
          <w:color w:val="000000"/>
          <w:sz w:val="24"/>
          <w:szCs w:val="24"/>
          <w:lang w:eastAsia="pl-PL"/>
        </w:rPr>
        <w:t>Pzp</w:t>
      </w:r>
      <w:proofErr w:type="spellEnd"/>
      <w:r w:rsidRPr="00541BCC">
        <w:rPr>
          <w:rFonts w:ascii="Times New Roman" w:eastAsia="Times New Roman" w:hAnsi="Times New Roman" w:cs="Times New Roman"/>
          <w:color w:val="000000"/>
          <w:sz w:val="24"/>
          <w:szCs w:val="24"/>
          <w:lang w:eastAsia="pl-PL"/>
        </w:rPr>
        <w:t>, jako niezgodnej z treścią SIWZ.</w:t>
      </w:r>
    </w:p>
    <w:p w14:paraId="1FA70D90" w14:textId="66C014B8" w:rsidR="005D097D" w:rsidRDefault="005D097D" w:rsidP="00BB4DF7">
      <w:pPr>
        <w:spacing w:after="0" w:line="240" w:lineRule="auto"/>
        <w:rPr>
          <w:rFonts w:ascii="Times New Roman" w:eastAsia="Times New Roman" w:hAnsi="Times New Roman" w:cs="Times New Roman"/>
          <w:b/>
          <w:color w:val="000000"/>
          <w:sz w:val="24"/>
          <w:szCs w:val="24"/>
          <w:lang w:eastAsia="pl-PL"/>
        </w:rPr>
      </w:pPr>
    </w:p>
    <w:p w14:paraId="71E7B4A7" w14:textId="77777777" w:rsidR="005D097D" w:rsidRPr="00796A24" w:rsidRDefault="005D097D" w:rsidP="00796A24">
      <w:pPr>
        <w:spacing w:after="0" w:line="240" w:lineRule="auto"/>
        <w:jc w:val="center"/>
        <w:rPr>
          <w:rFonts w:ascii="Times New Roman" w:eastAsia="Times New Roman" w:hAnsi="Times New Roman" w:cs="Times New Roman"/>
          <w:b/>
          <w:color w:val="000000"/>
          <w:sz w:val="24"/>
          <w:szCs w:val="24"/>
          <w:lang w:eastAsia="pl-PL"/>
        </w:rPr>
      </w:pPr>
    </w:p>
    <w:p w14:paraId="3E1AEE9E" w14:textId="18237726" w:rsidR="005D097D" w:rsidRDefault="005D097D" w:rsidP="005D097D">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§1</w:t>
      </w:r>
      <w:r>
        <w:rPr>
          <w:rFonts w:ascii="Times New Roman" w:eastAsia="Times New Roman" w:hAnsi="Times New Roman" w:cs="Times New Roman"/>
          <w:b/>
          <w:color w:val="000000"/>
          <w:sz w:val="24"/>
          <w:szCs w:val="24"/>
          <w:lang w:eastAsia="pl-PL"/>
        </w:rPr>
        <w:t>2</w:t>
      </w:r>
      <w:r w:rsidRPr="00796A24">
        <w:rPr>
          <w:rFonts w:ascii="Times New Roman" w:eastAsia="Times New Roman" w:hAnsi="Times New Roman" w:cs="Times New Roman"/>
          <w:b/>
          <w:color w:val="000000"/>
          <w:sz w:val="24"/>
          <w:szCs w:val="24"/>
          <w:lang w:eastAsia="pl-PL"/>
        </w:rPr>
        <w:t>.</w:t>
      </w:r>
    </w:p>
    <w:p w14:paraId="35D65EFC"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7C06CC60"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Strony zobowiązują się dokonać zmiany wysokości wynagrodzenia należnego Wykonawcy, o którym mowa w § 2 ust. 1 Umowy, w formie pisemnego aneksu, każdorazowo w przypadku wystąpienia jednej z następujących okoliczności:</w:t>
      </w:r>
    </w:p>
    <w:p w14:paraId="2BDB6F1F"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1)</w:t>
      </w:r>
      <w:r w:rsidRPr="00796A24">
        <w:rPr>
          <w:rFonts w:ascii="Times New Roman" w:eastAsia="Times New Roman" w:hAnsi="Times New Roman" w:cs="Times New Roman"/>
          <w:sz w:val="24"/>
          <w:szCs w:val="24"/>
          <w:lang w:eastAsia="pl-PL"/>
        </w:rPr>
        <w:tab/>
        <w:t>zmiany stawki podatku od towarów i usług,</w:t>
      </w:r>
    </w:p>
    <w:p w14:paraId="1C42AFA3" w14:textId="3835E550"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2)</w:t>
      </w:r>
      <w:r w:rsidRPr="00796A24">
        <w:rPr>
          <w:rFonts w:ascii="Times New Roman" w:eastAsia="Times New Roman" w:hAnsi="Times New Roman" w:cs="Times New Roman"/>
          <w:sz w:val="24"/>
          <w:szCs w:val="24"/>
          <w:lang w:eastAsia="pl-PL"/>
        </w:rPr>
        <w:tab/>
        <w:t xml:space="preserve">zmiany wysokości </w:t>
      </w:r>
      <w:r w:rsidR="008340D8">
        <w:rPr>
          <w:rFonts w:ascii="Times New Roman" w:eastAsia="Times New Roman" w:hAnsi="Times New Roman" w:cs="Times New Roman"/>
          <w:sz w:val="24"/>
          <w:szCs w:val="24"/>
          <w:lang w:eastAsia="pl-PL"/>
        </w:rPr>
        <w:t xml:space="preserve"> </w:t>
      </w:r>
      <w:r w:rsidR="008340D8" w:rsidRPr="008340D8">
        <w:rPr>
          <w:rFonts w:ascii="Times New Roman" w:hAnsi="Times New Roman" w:cs="Times New Roman"/>
          <w:sz w:val="24"/>
          <w:szCs w:val="24"/>
        </w:rPr>
        <w:t xml:space="preserve">minimalnego wynagrodzenia za pracę albo wysokości minimalnej stawki godzinowej, ustalonych na podstawie przepisów </w:t>
      </w:r>
      <w:hyperlink r:id="rId7" w:anchor="/document/16992095?cm=DOCUMENT" w:history="1">
        <w:r w:rsidR="008340D8" w:rsidRPr="008340D8">
          <w:rPr>
            <w:rFonts w:ascii="Times New Roman" w:hAnsi="Times New Roman" w:cs="Times New Roman"/>
            <w:color w:val="0000FF"/>
            <w:sz w:val="24"/>
            <w:szCs w:val="24"/>
            <w:u w:val="single"/>
          </w:rPr>
          <w:t>ustawy</w:t>
        </w:r>
      </w:hyperlink>
      <w:r w:rsidR="008340D8" w:rsidRPr="008340D8">
        <w:rPr>
          <w:rFonts w:ascii="Times New Roman" w:hAnsi="Times New Roman" w:cs="Times New Roman"/>
          <w:sz w:val="24"/>
          <w:szCs w:val="24"/>
        </w:rPr>
        <w:t xml:space="preserve"> z dnia 10 października 2002 r. o minimalnym wynagrodzeniu za pracę,</w:t>
      </w:r>
    </w:p>
    <w:p w14:paraId="4558BC9B"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lastRenderedPageBreak/>
        <w:t>3)</w:t>
      </w:r>
      <w:r w:rsidRPr="00796A24">
        <w:rPr>
          <w:rFonts w:ascii="Times New Roman" w:eastAsia="Times New Roman" w:hAnsi="Times New Roman" w:cs="Times New Roman"/>
          <w:sz w:val="24"/>
          <w:szCs w:val="24"/>
          <w:lang w:eastAsia="pl-PL"/>
        </w:rPr>
        <w:tab/>
        <w:t>zmiany zasad podlegania ubezpieczeniom społecznym lub ubezpieczeniu zdrowotnemu lub wysokości stawki składki na ubezpieczenia społeczne lub zdrowotne</w:t>
      </w:r>
    </w:p>
    <w:p w14:paraId="78486F94" w14:textId="77777777" w:rsidR="00796A24" w:rsidRPr="00796A24" w:rsidRDefault="00796A24" w:rsidP="00796A24">
      <w:pPr>
        <w:spacing w:after="0" w:line="276" w:lineRule="auto"/>
        <w:ind w:left="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 na zasadach i w sposób określony w ust. 2 - 12, jeżeli zmiany te będą miały wpływ na koszty wykonania Umowy przez Wykonawcę.</w:t>
      </w:r>
    </w:p>
    <w:p w14:paraId="0DED88D7"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CA74E2F"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1, wartość wynagrodzenia netto nie zmieni się, a wartość wynagrodzenia brutto zostanie wyliczona na podstawie nowych przepisów.</w:t>
      </w:r>
    </w:p>
    <w:p w14:paraId="696F561C"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F4765E2"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11C76A8"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C00BFB4"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t>
      </w:r>
      <w:r w:rsidRPr="00796A24">
        <w:rPr>
          <w:rFonts w:ascii="Times New Roman" w:eastAsia="Times New Roman" w:hAnsi="Times New Roman" w:cs="Times New Roman"/>
          <w:sz w:val="24"/>
          <w:szCs w:val="24"/>
          <w:lang w:eastAsia="pl-PL"/>
        </w:rPr>
        <w:lastRenderedPageBreak/>
        <w:t xml:space="preserve">wykonania Umowy uzasadniająca zmianę wysokości wynagrodzenia należnego Wykonawcy. </w:t>
      </w:r>
    </w:p>
    <w:p w14:paraId="23C750D5"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3074B932"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1)</w:t>
      </w:r>
      <w:r w:rsidRPr="00796A24">
        <w:rPr>
          <w:rFonts w:ascii="Times New Roman" w:eastAsia="Times New Roman" w:hAnsi="Times New Roman" w:cs="Times New Roman"/>
          <w:sz w:val="24"/>
          <w:szCs w:val="24"/>
          <w:lang w:eastAsia="pl-P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08F18763"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2)</w:t>
      </w:r>
      <w:r w:rsidRPr="00796A24">
        <w:rPr>
          <w:rFonts w:ascii="Times New Roman" w:eastAsia="Times New Roman" w:hAnsi="Times New Roman" w:cs="Times New Roman"/>
          <w:sz w:val="24"/>
          <w:szCs w:val="24"/>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4E39ABC"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14:paraId="1AB3F9DD"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585456B"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2222F8F9" w14:textId="2441E96E" w:rsidR="00AC7FFE" w:rsidRPr="00BB4DF7" w:rsidRDefault="00796A24" w:rsidP="00BB4DF7">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Zawarcie aneksu nastąpi nie później niż w terminie 10 dni roboczych od dnia zatwierdzenia wniosku o dokonanie zmiany wysokości wynagrodzenia należnego Wykonawcy.</w:t>
      </w:r>
    </w:p>
    <w:p w14:paraId="10B361FB" w14:textId="77777777" w:rsidR="00AC7FFE" w:rsidRDefault="00AC7FFE" w:rsidP="00796A24">
      <w:pPr>
        <w:spacing w:after="0" w:line="240" w:lineRule="auto"/>
        <w:jc w:val="center"/>
        <w:rPr>
          <w:rFonts w:ascii="Times New Roman" w:eastAsia="Times New Roman" w:hAnsi="Times New Roman" w:cs="Times New Roman"/>
          <w:b/>
          <w:color w:val="000000"/>
          <w:sz w:val="24"/>
          <w:szCs w:val="24"/>
          <w:lang w:eastAsia="pl-PL"/>
        </w:rPr>
      </w:pPr>
    </w:p>
    <w:p w14:paraId="4C6B51C2" w14:textId="1885EFAD"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3</w:t>
      </w:r>
      <w:r w:rsidRPr="00796A24">
        <w:rPr>
          <w:rFonts w:ascii="Times New Roman" w:eastAsia="Times New Roman" w:hAnsi="Times New Roman" w:cs="Times New Roman"/>
          <w:b/>
          <w:color w:val="000000"/>
          <w:sz w:val="24"/>
          <w:szCs w:val="24"/>
          <w:lang w:eastAsia="pl-PL"/>
        </w:rPr>
        <w:t>.</w:t>
      </w:r>
    </w:p>
    <w:p w14:paraId="4C2C6441"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5E0EF737" w14:textId="34D3D0B9"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 sprawach nie uregulowanych Umową, mają zastosowanie przepisy Kodeksu cywilnego, </w:t>
      </w:r>
      <w:r w:rsidR="00221753" w:rsidRPr="00796A24">
        <w:rPr>
          <w:rFonts w:ascii="Times New Roman" w:eastAsia="Calibri" w:hAnsi="Times New Roman" w:cs="Times New Roman"/>
          <w:color w:val="000000"/>
          <w:sz w:val="24"/>
          <w:szCs w:val="20"/>
          <w:lang w:val="x-none" w:eastAsia="pl-PL"/>
        </w:rPr>
        <w:t>ustaw</w:t>
      </w:r>
      <w:r w:rsidR="00221753">
        <w:rPr>
          <w:rFonts w:ascii="Times New Roman" w:eastAsia="Calibri" w:hAnsi="Times New Roman" w:cs="Times New Roman"/>
          <w:color w:val="000000"/>
          <w:sz w:val="24"/>
          <w:szCs w:val="20"/>
          <w:lang w:eastAsia="pl-PL"/>
        </w:rPr>
        <w:t xml:space="preserve">y </w:t>
      </w:r>
      <w:r w:rsidR="00221753" w:rsidRPr="00796A24">
        <w:rPr>
          <w:rFonts w:ascii="Times New Roman" w:eastAsia="Calibri" w:hAnsi="Times New Roman" w:cs="Times New Roman"/>
          <w:color w:val="000000"/>
          <w:sz w:val="24"/>
          <w:szCs w:val="24"/>
          <w:lang w:val="x-none" w:eastAsia="pl-PL"/>
        </w:rPr>
        <w:t xml:space="preserve">z dnia 16 lipca 2004 r. – Prawo telekomunikacyjne (Dz. U. </w:t>
      </w:r>
      <w:r w:rsidR="00221753" w:rsidRPr="00796A24">
        <w:rPr>
          <w:rFonts w:ascii="Times New Roman" w:eastAsia="Calibri" w:hAnsi="Times New Roman" w:cs="Times New Roman"/>
          <w:color w:val="000000"/>
          <w:sz w:val="24"/>
          <w:szCs w:val="24"/>
          <w:lang w:eastAsia="pl-PL"/>
        </w:rPr>
        <w:t>z 201</w:t>
      </w:r>
      <w:r w:rsidR="00221753" w:rsidRPr="000A677A">
        <w:rPr>
          <w:rFonts w:ascii="Times New Roman" w:eastAsia="Calibri" w:hAnsi="Times New Roman" w:cs="Times New Roman"/>
          <w:color w:val="000000"/>
          <w:sz w:val="24"/>
          <w:szCs w:val="24"/>
          <w:lang w:eastAsia="pl-PL"/>
        </w:rPr>
        <w:t>8</w:t>
      </w:r>
      <w:r w:rsidR="00221753" w:rsidRPr="00796A24">
        <w:rPr>
          <w:rFonts w:ascii="Times New Roman" w:eastAsia="Calibri" w:hAnsi="Times New Roman" w:cs="Times New Roman"/>
          <w:color w:val="000000"/>
          <w:sz w:val="24"/>
          <w:szCs w:val="24"/>
          <w:lang w:eastAsia="pl-PL"/>
        </w:rPr>
        <w:t xml:space="preserve"> r., poz. </w:t>
      </w:r>
      <w:r w:rsidR="00221753" w:rsidRPr="000A677A">
        <w:rPr>
          <w:rFonts w:ascii="Times New Roman" w:eastAsia="Calibri" w:hAnsi="Times New Roman" w:cs="Times New Roman"/>
          <w:color w:val="000000"/>
          <w:sz w:val="24"/>
          <w:szCs w:val="24"/>
          <w:lang w:eastAsia="pl-PL"/>
        </w:rPr>
        <w:t>1954</w:t>
      </w:r>
      <w:r w:rsidR="00221753" w:rsidRPr="00796A24">
        <w:rPr>
          <w:rFonts w:ascii="Times New Roman" w:eastAsia="Calibri" w:hAnsi="Times New Roman" w:cs="Times New Roman"/>
          <w:color w:val="000000"/>
          <w:sz w:val="24"/>
          <w:szCs w:val="24"/>
          <w:lang w:eastAsia="pl-PL"/>
        </w:rPr>
        <w:t xml:space="preserve"> z </w:t>
      </w:r>
      <w:proofErr w:type="spellStart"/>
      <w:r w:rsidR="00221753" w:rsidRPr="00796A24">
        <w:rPr>
          <w:rFonts w:ascii="Times New Roman" w:eastAsia="Calibri" w:hAnsi="Times New Roman" w:cs="Times New Roman"/>
          <w:color w:val="000000"/>
          <w:sz w:val="24"/>
          <w:szCs w:val="24"/>
          <w:lang w:eastAsia="pl-PL"/>
        </w:rPr>
        <w:t>późn</w:t>
      </w:r>
      <w:proofErr w:type="spellEnd"/>
      <w:r w:rsidR="00221753" w:rsidRPr="00796A24">
        <w:rPr>
          <w:rFonts w:ascii="Times New Roman" w:eastAsia="Calibri" w:hAnsi="Times New Roman" w:cs="Times New Roman"/>
          <w:color w:val="000000"/>
          <w:sz w:val="24"/>
          <w:szCs w:val="24"/>
          <w:lang w:eastAsia="pl-PL"/>
        </w:rPr>
        <w:t>. zm.</w:t>
      </w:r>
      <w:r w:rsidR="00221753" w:rsidRPr="00796A24">
        <w:rPr>
          <w:rFonts w:ascii="Times New Roman" w:eastAsia="Calibri" w:hAnsi="Times New Roman" w:cs="Times New Roman"/>
          <w:color w:val="000000"/>
          <w:sz w:val="24"/>
          <w:szCs w:val="24"/>
          <w:lang w:val="x-none" w:eastAsia="pl-PL"/>
        </w:rPr>
        <w:t xml:space="preserve">) </w:t>
      </w:r>
      <w:r w:rsidRPr="00796A24">
        <w:rPr>
          <w:rFonts w:ascii="Times New Roman" w:eastAsia="Times New Roman" w:hAnsi="Times New Roman" w:cs="Times New Roman"/>
          <w:color w:val="000000"/>
          <w:sz w:val="24"/>
          <w:szCs w:val="24"/>
          <w:lang w:eastAsia="pl-PL"/>
        </w:rPr>
        <w:t xml:space="preserve">oraz przepisy ustawy </w:t>
      </w:r>
      <w:proofErr w:type="spellStart"/>
      <w:r w:rsidR="00221753">
        <w:rPr>
          <w:rFonts w:ascii="Times New Roman" w:eastAsia="Times New Roman" w:hAnsi="Times New Roman" w:cs="Times New Roman"/>
          <w:color w:val="000000"/>
          <w:sz w:val="24"/>
          <w:szCs w:val="24"/>
          <w:lang w:eastAsia="pl-PL"/>
        </w:rPr>
        <w:t>Pzp</w:t>
      </w:r>
      <w:proofErr w:type="spellEnd"/>
      <w:r w:rsidRPr="00796A24">
        <w:rPr>
          <w:rFonts w:ascii="Times New Roman" w:eastAsia="Times New Roman" w:hAnsi="Times New Roman" w:cs="Times New Roman"/>
          <w:color w:val="000000"/>
          <w:sz w:val="24"/>
          <w:szCs w:val="24"/>
          <w:lang w:eastAsia="pl-PL"/>
        </w:rPr>
        <w:t>.</w:t>
      </w:r>
    </w:p>
    <w:p w14:paraId="06D5F38E" w14:textId="77777777" w:rsidR="00221753" w:rsidRDefault="00221753" w:rsidP="00BB4DF7">
      <w:pPr>
        <w:spacing w:after="0" w:line="240" w:lineRule="auto"/>
        <w:rPr>
          <w:rFonts w:ascii="Times New Roman" w:eastAsia="Times New Roman" w:hAnsi="Times New Roman" w:cs="Times New Roman"/>
          <w:b/>
          <w:color w:val="000000"/>
          <w:sz w:val="24"/>
          <w:szCs w:val="24"/>
          <w:lang w:eastAsia="pl-PL"/>
        </w:rPr>
      </w:pPr>
    </w:p>
    <w:p w14:paraId="441AFFC9" w14:textId="26DC1011"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4</w:t>
      </w:r>
      <w:r w:rsidRPr="00796A24">
        <w:rPr>
          <w:rFonts w:ascii="Times New Roman" w:eastAsia="Times New Roman" w:hAnsi="Times New Roman" w:cs="Times New Roman"/>
          <w:b/>
          <w:color w:val="000000"/>
          <w:sz w:val="24"/>
          <w:szCs w:val="24"/>
          <w:lang w:eastAsia="pl-PL"/>
        </w:rPr>
        <w:t>.</w:t>
      </w:r>
    </w:p>
    <w:p w14:paraId="5AD3A4D9" w14:textId="77777777" w:rsidR="00796A24" w:rsidRPr="00796A24" w:rsidRDefault="00796A24" w:rsidP="00796A24">
      <w:pPr>
        <w:spacing w:after="0" w:line="240" w:lineRule="auto"/>
        <w:jc w:val="both"/>
        <w:rPr>
          <w:rFonts w:ascii="Times New Roman" w:eastAsia="Times New Roman" w:hAnsi="Times New Roman" w:cs="Times New Roman"/>
          <w:b/>
          <w:color w:val="000000"/>
          <w:sz w:val="24"/>
          <w:szCs w:val="24"/>
          <w:lang w:eastAsia="pl-PL"/>
        </w:rPr>
      </w:pPr>
    </w:p>
    <w:p w14:paraId="04680914"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Integralnymi składnikami Umowy są:</w:t>
      </w:r>
    </w:p>
    <w:p w14:paraId="2630FB7D"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ab/>
      </w:r>
    </w:p>
    <w:p w14:paraId="402CBF3B"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lastRenderedPageBreak/>
        <w:t xml:space="preserve">warunki świadczenia usług telekomunikacyjnych </w:t>
      </w:r>
      <w:r w:rsidRPr="000A677A">
        <w:rPr>
          <w:rFonts w:ascii="Times New Roman" w:eastAsia="Calibri" w:hAnsi="Times New Roman" w:cs="Times New Roman"/>
          <w:b/>
          <w:color w:val="000000"/>
          <w:sz w:val="24"/>
          <w:szCs w:val="24"/>
          <w:lang w:val="x-none" w:eastAsia="pl-PL"/>
        </w:rPr>
        <w:t>załącznik nr 1</w:t>
      </w:r>
      <w:r w:rsidRPr="000A677A">
        <w:rPr>
          <w:rFonts w:ascii="Times New Roman" w:eastAsia="Calibri" w:hAnsi="Times New Roman" w:cs="Times New Roman"/>
          <w:color w:val="000000"/>
          <w:sz w:val="24"/>
          <w:szCs w:val="24"/>
          <w:lang w:val="x-none" w:eastAsia="pl-PL"/>
        </w:rPr>
        <w:t>,</w:t>
      </w:r>
    </w:p>
    <w:p w14:paraId="0FB10597"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zestawienie parametrów technicznych oferowanych aparatów telefonicznych, </w:t>
      </w:r>
      <w:r w:rsidRPr="000A677A">
        <w:rPr>
          <w:rFonts w:ascii="Times New Roman" w:eastAsia="Calibri" w:hAnsi="Times New Roman" w:cs="Times New Roman"/>
          <w:b/>
          <w:color w:val="000000"/>
          <w:sz w:val="24"/>
          <w:szCs w:val="24"/>
          <w:lang w:val="x-none" w:eastAsia="pl-PL"/>
        </w:rPr>
        <w:t>załącznik nr 2</w:t>
      </w:r>
      <w:r w:rsidRPr="000A677A">
        <w:rPr>
          <w:rFonts w:ascii="Times New Roman" w:eastAsia="Calibri" w:hAnsi="Times New Roman" w:cs="Times New Roman"/>
          <w:color w:val="000000"/>
          <w:sz w:val="24"/>
          <w:szCs w:val="24"/>
          <w:lang w:val="x-none" w:eastAsia="pl-PL"/>
        </w:rPr>
        <w:t>,</w:t>
      </w:r>
    </w:p>
    <w:p w14:paraId="15302C74"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Regulamin stanowiący </w:t>
      </w:r>
      <w:r w:rsidRPr="000A677A">
        <w:rPr>
          <w:rFonts w:ascii="Times New Roman" w:eastAsia="Calibri" w:hAnsi="Times New Roman" w:cs="Times New Roman"/>
          <w:b/>
          <w:color w:val="000000"/>
          <w:sz w:val="24"/>
          <w:szCs w:val="24"/>
          <w:lang w:val="x-none" w:eastAsia="pl-PL"/>
        </w:rPr>
        <w:t>załącznik nr 3</w:t>
      </w:r>
      <w:r w:rsidRPr="000A677A">
        <w:rPr>
          <w:rFonts w:ascii="Times New Roman" w:eastAsia="Calibri" w:hAnsi="Times New Roman" w:cs="Times New Roman"/>
          <w:color w:val="000000"/>
          <w:sz w:val="24"/>
          <w:szCs w:val="24"/>
          <w:lang w:val="x-none" w:eastAsia="pl-PL"/>
        </w:rPr>
        <w:t>,</w:t>
      </w:r>
    </w:p>
    <w:p w14:paraId="74261343" w14:textId="77777777" w:rsidR="00796A24" w:rsidRPr="00796A24"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Umowy jednostkowe – </w:t>
      </w:r>
      <w:r w:rsidRPr="000A677A">
        <w:rPr>
          <w:rFonts w:ascii="Times New Roman" w:eastAsia="Calibri" w:hAnsi="Times New Roman" w:cs="Times New Roman"/>
          <w:b/>
          <w:color w:val="000000"/>
          <w:sz w:val="24"/>
          <w:szCs w:val="24"/>
          <w:lang w:val="x-none" w:eastAsia="pl-PL"/>
        </w:rPr>
        <w:t>załącznik nr 4</w:t>
      </w:r>
      <w:r w:rsidRPr="00796A24">
        <w:rPr>
          <w:rFonts w:ascii="Times New Roman" w:eastAsia="Calibri" w:hAnsi="Times New Roman" w:cs="Times New Roman"/>
          <w:color w:val="000000"/>
          <w:sz w:val="24"/>
          <w:szCs w:val="24"/>
          <w:lang w:val="x-none" w:eastAsia="pl-PL"/>
        </w:rPr>
        <w:t>.</w:t>
      </w:r>
    </w:p>
    <w:p w14:paraId="73BDE939"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szczegółowe zestawienie cen jednostkowych  za poszczególne elementy usługi stanowiące </w:t>
      </w:r>
      <w:r w:rsidRPr="000A677A">
        <w:rPr>
          <w:rFonts w:ascii="Times New Roman" w:eastAsia="Calibri" w:hAnsi="Times New Roman" w:cs="Times New Roman"/>
          <w:b/>
          <w:color w:val="000000"/>
          <w:sz w:val="24"/>
          <w:szCs w:val="24"/>
          <w:lang w:val="x-none" w:eastAsia="pl-PL"/>
        </w:rPr>
        <w:t>załącznik nr 5</w:t>
      </w:r>
      <w:r w:rsidRPr="000A677A">
        <w:rPr>
          <w:rFonts w:ascii="Times New Roman" w:eastAsia="Calibri" w:hAnsi="Times New Roman" w:cs="Times New Roman"/>
          <w:color w:val="000000"/>
          <w:sz w:val="24"/>
          <w:szCs w:val="24"/>
          <w:lang w:val="x-none" w:eastAsia="pl-PL"/>
        </w:rPr>
        <w:t>,</w:t>
      </w:r>
    </w:p>
    <w:p w14:paraId="57A92186" w14:textId="77777777" w:rsidR="00796A24" w:rsidRPr="000A677A" w:rsidRDefault="00796A24" w:rsidP="00796A24">
      <w:pPr>
        <w:numPr>
          <w:ilvl w:val="0"/>
          <w:numId w:val="7"/>
        </w:numPr>
        <w:spacing w:after="0" w:line="240" w:lineRule="auto"/>
        <w:jc w:val="both"/>
        <w:rPr>
          <w:rFonts w:ascii="Times New Roman" w:eastAsia="Calibri" w:hAnsi="Times New Roman" w:cs="Times New Roman"/>
          <w:bCs/>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aktualny cennik świadczonych usług telekomunikacyjnych stanowiący </w:t>
      </w:r>
      <w:r w:rsidRPr="000A677A">
        <w:rPr>
          <w:rFonts w:ascii="Times New Roman" w:eastAsia="Calibri" w:hAnsi="Times New Roman" w:cs="Times New Roman"/>
          <w:b/>
          <w:color w:val="000000"/>
          <w:sz w:val="24"/>
          <w:szCs w:val="24"/>
          <w:lang w:val="x-none" w:eastAsia="pl-PL"/>
        </w:rPr>
        <w:t>załącznik nr 6</w:t>
      </w:r>
      <w:r w:rsidRPr="000A677A">
        <w:rPr>
          <w:rFonts w:ascii="Times New Roman" w:eastAsia="Calibri" w:hAnsi="Times New Roman" w:cs="Times New Roman"/>
          <w:color w:val="000000"/>
          <w:sz w:val="24"/>
          <w:szCs w:val="24"/>
          <w:lang w:val="x-none" w:eastAsia="pl-PL"/>
        </w:rPr>
        <w:t>,</w:t>
      </w:r>
    </w:p>
    <w:p w14:paraId="2914A4AE" w14:textId="66083B76" w:rsidR="00796A24" w:rsidRPr="00796A24"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informacja o podwykonawcach – </w:t>
      </w:r>
      <w:r w:rsidRPr="00796A24">
        <w:rPr>
          <w:rFonts w:ascii="Times New Roman" w:eastAsia="Calibri" w:hAnsi="Times New Roman" w:cs="Times New Roman"/>
          <w:b/>
          <w:color w:val="000000"/>
          <w:sz w:val="24"/>
          <w:szCs w:val="24"/>
          <w:lang w:val="x-none" w:eastAsia="pl-PL"/>
        </w:rPr>
        <w:t xml:space="preserve">załącznik nr </w:t>
      </w:r>
      <w:r w:rsidR="004E78D1">
        <w:rPr>
          <w:rFonts w:ascii="Times New Roman" w:eastAsia="Calibri" w:hAnsi="Times New Roman" w:cs="Times New Roman"/>
          <w:b/>
          <w:color w:val="000000"/>
          <w:sz w:val="24"/>
          <w:szCs w:val="24"/>
          <w:lang w:eastAsia="pl-PL"/>
        </w:rPr>
        <w:t>7</w:t>
      </w:r>
      <w:r w:rsidR="00221753">
        <w:rPr>
          <w:rFonts w:ascii="Times New Roman" w:eastAsia="Calibri" w:hAnsi="Times New Roman" w:cs="Times New Roman"/>
          <w:color w:val="000000"/>
          <w:sz w:val="24"/>
          <w:szCs w:val="24"/>
          <w:lang w:val="x-none" w:eastAsia="pl-PL"/>
        </w:rPr>
        <w:t>,</w:t>
      </w:r>
    </w:p>
    <w:p w14:paraId="3779150B" w14:textId="77777777" w:rsidR="00796A24" w:rsidRPr="00796A24" w:rsidRDefault="00796A24" w:rsidP="00796A24">
      <w:pPr>
        <w:spacing w:after="0" w:line="240" w:lineRule="auto"/>
        <w:ind w:left="284" w:hanging="284"/>
        <w:jc w:val="center"/>
        <w:rPr>
          <w:rFonts w:ascii="Times New Roman" w:eastAsia="Calibri" w:hAnsi="Times New Roman" w:cs="Times New Roman"/>
          <w:color w:val="000000"/>
          <w:sz w:val="24"/>
          <w:szCs w:val="24"/>
          <w:lang w:val="x-none" w:eastAsia="pl-PL"/>
        </w:rPr>
      </w:pPr>
    </w:p>
    <w:p w14:paraId="3B292B40" w14:textId="2367C8DE" w:rsidR="00796A24" w:rsidRPr="00796A24" w:rsidRDefault="00796A24" w:rsidP="00796A24">
      <w:pPr>
        <w:spacing w:after="0" w:line="240" w:lineRule="auto"/>
        <w:ind w:left="284" w:hanging="284"/>
        <w:jc w:val="center"/>
        <w:rPr>
          <w:rFonts w:ascii="Times New Roman" w:eastAsia="Calibri" w:hAnsi="Times New Roman" w:cs="Times New Roman"/>
          <w:b/>
          <w:color w:val="000000"/>
          <w:sz w:val="24"/>
          <w:szCs w:val="24"/>
          <w:lang w:val="x-none" w:eastAsia="pl-PL"/>
        </w:rPr>
      </w:pPr>
      <w:r w:rsidRPr="00796A24">
        <w:rPr>
          <w:rFonts w:ascii="Times New Roman" w:eastAsia="Calibri" w:hAnsi="Times New Roman" w:cs="Times New Roman"/>
          <w:b/>
          <w:color w:val="000000"/>
          <w:sz w:val="24"/>
          <w:szCs w:val="24"/>
          <w:lang w:val="x-none" w:eastAsia="pl-PL"/>
        </w:rPr>
        <w:t>§ 1</w:t>
      </w:r>
      <w:r w:rsidR="005D097D">
        <w:rPr>
          <w:rFonts w:ascii="Times New Roman" w:eastAsia="Calibri" w:hAnsi="Times New Roman" w:cs="Times New Roman"/>
          <w:b/>
          <w:color w:val="000000"/>
          <w:sz w:val="24"/>
          <w:szCs w:val="24"/>
          <w:lang w:eastAsia="pl-PL"/>
        </w:rPr>
        <w:t>5</w:t>
      </w:r>
      <w:r w:rsidRPr="00796A24">
        <w:rPr>
          <w:rFonts w:ascii="Times New Roman" w:eastAsia="Calibri" w:hAnsi="Times New Roman" w:cs="Times New Roman"/>
          <w:b/>
          <w:color w:val="000000"/>
          <w:sz w:val="24"/>
          <w:szCs w:val="24"/>
          <w:lang w:val="x-none" w:eastAsia="pl-PL"/>
        </w:rPr>
        <w:t>.</w:t>
      </w:r>
    </w:p>
    <w:p w14:paraId="356D1170" w14:textId="77777777" w:rsidR="00796A24" w:rsidRPr="00796A24" w:rsidRDefault="00796A24" w:rsidP="00796A24">
      <w:pPr>
        <w:spacing w:after="0" w:line="240" w:lineRule="auto"/>
        <w:ind w:left="284" w:hanging="284"/>
        <w:jc w:val="center"/>
        <w:rPr>
          <w:rFonts w:ascii="Times New Roman" w:eastAsia="Calibri" w:hAnsi="Times New Roman" w:cs="Times New Roman"/>
          <w:b/>
          <w:color w:val="000000"/>
          <w:sz w:val="24"/>
          <w:szCs w:val="24"/>
          <w:lang w:val="x-none" w:eastAsia="pl-PL"/>
        </w:rPr>
      </w:pPr>
    </w:p>
    <w:p w14:paraId="3442D1B3" w14:textId="77777777" w:rsidR="00796A24" w:rsidRPr="00796A24" w:rsidRDefault="00796A24" w:rsidP="00796A24">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nie może bez zgody Zamawiającego dokonać cesji wierzytelności, przysługującej mu z tytułu realizacji Umowy osobie trzeciej. Sprawy sporne wynikłe w trakcie realizacji Umowy Strony będą rozstrzygać polubownie, a nie rozstrzygnięte będą rozstrzygane przez sąd właściwy miejscowo dla siedziby Zamawiającego.</w:t>
      </w:r>
    </w:p>
    <w:p w14:paraId="02739BF8" w14:textId="77777777" w:rsidR="00796A24" w:rsidRPr="00796A24" w:rsidRDefault="00796A24" w:rsidP="00796A24">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oświadcza, że będzie świadczył usługę własnymi siłami bez udziału podwykonawców.</w:t>
      </w:r>
    </w:p>
    <w:p w14:paraId="283327B3" w14:textId="752B0A15"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6</w:t>
      </w:r>
      <w:r w:rsidRPr="00796A24">
        <w:rPr>
          <w:rFonts w:ascii="Times New Roman" w:eastAsia="Times New Roman" w:hAnsi="Times New Roman" w:cs="Times New Roman"/>
          <w:b/>
          <w:color w:val="000000"/>
          <w:sz w:val="24"/>
          <w:szCs w:val="24"/>
          <w:lang w:eastAsia="pl-PL"/>
        </w:rPr>
        <w:t>.</w:t>
      </w:r>
    </w:p>
    <w:p w14:paraId="4D86D71E"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48F7899E"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lang w:val="x-none" w:eastAsia="pl-PL"/>
        </w:rPr>
        <w:t>1.</w:t>
      </w:r>
      <w:r w:rsidRPr="00796A24">
        <w:rPr>
          <w:rFonts w:ascii="Times New Roman" w:eastAsia="Calibri" w:hAnsi="Times New Roman" w:cs="Times New Roman"/>
          <w:color w:val="000000"/>
          <w:lang w:val="x-none" w:eastAsia="pl-PL"/>
        </w:rPr>
        <w:tab/>
      </w:r>
      <w:r w:rsidRPr="00796A24">
        <w:rPr>
          <w:rFonts w:ascii="Times New Roman" w:eastAsia="Calibri" w:hAnsi="Times New Roman" w:cs="Times New Roman"/>
          <w:color w:val="000000"/>
          <w:sz w:val="24"/>
          <w:szCs w:val="24"/>
          <w:lang w:val="x-none" w:eastAsia="pl-PL"/>
        </w:rPr>
        <w:t>Zamawiający dopuszcza zatrudnienie podwykonawców.</w:t>
      </w:r>
    </w:p>
    <w:p w14:paraId="5B674591"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2.</w:t>
      </w:r>
      <w:r w:rsidRPr="00796A24">
        <w:rPr>
          <w:rFonts w:ascii="Times New Roman" w:eastAsia="Calibri" w:hAnsi="Times New Roman" w:cs="Times New Roman"/>
          <w:color w:val="000000"/>
          <w:sz w:val="24"/>
          <w:szCs w:val="24"/>
          <w:lang w:val="x-none" w:eastAsia="pl-PL"/>
        </w:rPr>
        <w:tab/>
        <w:t>Zatrudnienie podwykonawców nie zwalnia Wykonawcy od odpowiedzialności za zobowiązania wynikające z niniejszej umowy.</w:t>
      </w:r>
    </w:p>
    <w:p w14:paraId="23E4BD58" w14:textId="77777777" w:rsidR="00796A24" w:rsidRPr="00796A24" w:rsidRDefault="00796A24" w:rsidP="00796A24">
      <w:pPr>
        <w:spacing w:after="0" w:line="240" w:lineRule="auto"/>
        <w:ind w:left="284" w:hanging="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color w:val="000000"/>
          <w:sz w:val="24"/>
          <w:szCs w:val="24"/>
          <w:lang w:val="x-none" w:eastAsia="pl-PL"/>
        </w:rPr>
        <w:t>3.</w:t>
      </w:r>
      <w:r w:rsidRPr="00796A24">
        <w:rPr>
          <w:rFonts w:ascii="Times New Roman" w:eastAsia="Calibri" w:hAnsi="Times New Roman" w:cs="Times New Roman"/>
          <w:color w:val="000000"/>
          <w:sz w:val="24"/>
          <w:szCs w:val="24"/>
          <w:lang w:val="x-none" w:eastAsia="pl-PL"/>
        </w:rPr>
        <w:tab/>
      </w:r>
      <w:r w:rsidRPr="00796A24">
        <w:rPr>
          <w:rFonts w:ascii="Times New Roman" w:eastAsia="Calibri" w:hAnsi="Times New Roman" w:cs="Times New Roman"/>
          <w:bCs/>
          <w:color w:val="000000"/>
          <w:sz w:val="24"/>
          <w:szCs w:val="24"/>
          <w:lang w:val="x-none" w:eastAsia="pl-PL"/>
        </w:rPr>
        <w:t>Wykonawca oświadcza, że podwykonawcom zostaną powierzone następujące zadania w zakresie realizacji przedmiotu umowy:</w:t>
      </w:r>
    </w:p>
    <w:p w14:paraId="1940A181" w14:textId="77777777" w:rsidR="00796A24" w:rsidRPr="00796A24" w:rsidRDefault="00796A24" w:rsidP="00796A24">
      <w:pPr>
        <w:spacing w:after="0" w:line="240" w:lineRule="auto"/>
        <w:ind w:left="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bCs/>
          <w:color w:val="000000"/>
          <w:sz w:val="24"/>
          <w:szCs w:val="24"/>
          <w:lang w:val="x-none" w:eastAsia="pl-PL"/>
        </w:rPr>
        <w:t>a)</w:t>
      </w:r>
      <w:r w:rsidRPr="00796A24">
        <w:rPr>
          <w:rFonts w:ascii="Times New Roman" w:eastAsia="Calibri" w:hAnsi="Times New Roman" w:cs="Times New Roman"/>
          <w:bCs/>
          <w:color w:val="000000"/>
          <w:sz w:val="24"/>
          <w:szCs w:val="24"/>
          <w:lang w:val="x-none" w:eastAsia="pl-PL"/>
        </w:rPr>
        <w:tab/>
        <w:t>……………………</w:t>
      </w:r>
    </w:p>
    <w:p w14:paraId="5F807EBE" w14:textId="77777777" w:rsidR="00796A24" w:rsidRPr="00796A24" w:rsidRDefault="00796A24" w:rsidP="00796A24">
      <w:pPr>
        <w:spacing w:after="0" w:line="240" w:lineRule="auto"/>
        <w:ind w:left="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bCs/>
          <w:color w:val="000000"/>
          <w:sz w:val="24"/>
          <w:szCs w:val="24"/>
          <w:lang w:val="x-none" w:eastAsia="pl-PL"/>
        </w:rPr>
        <w:t>b)</w:t>
      </w:r>
      <w:r w:rsidRPr="00796A24">
        <w:rPr>
          <w:rFonts w:ascii="Times New Roman" w:eastAsia="Calibri" w:hAnsi="Times New Roman" w:cs="Times New Roman"/>
          <w:bCs/>
          <w:color w:val="000000"/>
          <w:sz w:val="24"/>
          <w:szCs w:val="24"/>
          <w:lang w:val="x-none" w:eastAsia="pl-PL"/>
        </w:rPr>
        <w:tab/>
        <w:t>……………………</w:t>
      </w:r>
    </w:p>
    <w:p w14:paraId="5F8B37A8" w14:textId="77777777" w:rsidR="00796A24" w:rsidRPr="00796A24" w:rsidRDefault="00796A24" w:rsidP="00796A24">
      <w:pPr>
        <w:spacing w:after="0" w:line="240" w:lineRule="auto"/>
        <w:ind w:left="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bCs/>
          <w:color w:val="000000"/>
          <w:sz w:val="24"/>
          <w:szCs w:val="24"/>
          <w:lang w:val="x-none" w:eastAsia="pl-PL"/>
        </w:rPr>
        <w:t>c)</w:t>
      </w:r>
      <w:r w:rsidRPr="00796A24">
        <w:rPr>
          <w:rFonts w:ascii="Times New Roman" w:eastAsia="Calibri" w:hAnsi="Times New Roman" w:cs="Times New Roman"/>
          <w:bCs/>
          <w:color w:val="000000"/>
          <w:sz w:val="24"/>
          <w:szCs w:val="24"/>
          <w:lang w:val="x-none" w:eastAsia="pl-PL"/>
        </w:rPr>
        <w:tab/>
        <w:t>……………………</w:t>
      </w:r>
    </w:p>
    <w:p w14:paraId="7AE312CD" w14:textId="344C5D66" w:rsidR="00796A24" w:rsidRPr="00796A24" w:rsidRDefault="00796A24" w:rsidP="00796A24">
      <w:pPr>
        <w:spacing w:after="0" w:line="240" w:lineRule="auto"/>
        <w:ind w:left="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Szczegółowe informacje o podwykonawcach znajdują się w </w:t>
      </w:r>
      <w:r w:rsidRPr="00796A24">
        <w:rPr>
          <w:rFonts w:ascii="Times New Roman" w:eastAsia="Calibri" w:hAnsi="Times New Roman" w:cs="Times New Roman"/>
          <w:b/>
          <w:color w:val="000000"/>
          <w:sz w:val="24"/>
          <w:szCs w:val="24"/>
          <w:lang w:val="x-none" w:eastAsia="pl-PL"/>
        </w:rPr>
        <w:t xml:space="preserve">załączniku nr </w:t>
      </w:r>
      <w:r w:rsidR="004E78D1">
        <w:rPr>
          <w:rFonts w:ascii="Times New Roman" w:eastAsia="Calibri" w:hAnsi="Times New Roman" w:cs="Times New Roman"/>
          <w:b/>
          <w:color w:val="000000"/>
          <w:sz w:val="24"/>
          <w:szCs w:val="24"/>
          <w:lang w:eastAsia="pl-PL"/>
        </w:rPr>
        <w:t>7</w:t>
      </w:r>
      <w:r w:rsidR="004E78D1" w:rsidRPr="00796A24">
        <w:rPr>
          <w:rFonts w:ascii="Times New Roman" w:eastAsia="Calibri" w:hAnsi="Times New Roman" w:cs="Times New Roman"/>
          <w:color w:val="000000"/>
          <w:sz w:val="24"/>
          <w:szCs w:val="24"/>
          <w:lang w:val="x-none" w:eastAsia="pl-PL"/>
        </w:rPr>
        <w:t xml:space="preserve"> </w:t>
      </w:r>
      <w:r w:rsidRPr="00796A24">
        <w:rPr>
          <w:rFonts w:ascii="Times New Roman" w:eastAsia="Calibri" w:hAnsi="Times New Roman" w:cs="Times New Roman"/>
          <w:color w:val="000000"/>
          <w:sz w:val="24"/>
          <w:szCs w:val="24"/>
          <w:lang w:val="x-none" w:eastAsia="pl-PL"/>
        </w:rPr>
        <w:t xml:space="preserve">do </w:t>
      </w:r>
      <w:r w:rsidR="004E78D1">
        <w:rPr>
          <w:rFonts w:ascii="Times New Roman" w:eastAsia="Calibri" w:hAnsi="Times New Roman" w:cs="Times New Roman"/>
          <w:color w:val="000000"/>
          <w:sz w:val="24"/>
          <w:szCs w:val="24"/>
          <w:lang w:eastAsia="pl-PL"/>
        </w:rPr>
        <w:t>U</w:t>
      </w:r>
      <w:r w:rsidRPr="00796A24">
        <w:rPr>
          <w:rFonts w:ascii="Times New Roman" w:eastAsia="Calibri" w:hAnsi="Times New Roman" w:cs="Times New Roman"/>
          <w:color w:val="000000"/>
          <w:sz w:val="24"/>
          <w:szCs w:val="24"/>
          <w:lang w:val="x-none" w:eastAsia="pl-PL"/>
        </w:rPr>
        <w:t>mowy.</w:t>
      </w:r>
    </w:p>
    <w:p w14:paraId="74553C74"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4.</w:t>
      </w:r>
      <w:r w:rsidRPr="00796A24">
        <w:rPr>
          <w:rFonts w:ascii="Times New Roman" w:eastAsia="Calibri" w:hAnsi="Times New Roman" w:cs="Times New Roman"/>
          <w:color w:val="000000"/>
          <w:sz w:val="24"/>
          <w:szCs w:val="24"/>
          <w:lang w:val="x-none" w:eastAsia="pl-PL"/>
        </w:rPr>
        <w:tab/>
        <w:t>Do zawarcia przez podwykonawcę umowy z dalszym podwykonawcą jest wymagana uprzednia pisemna zgoda Zamawiającego i Wykonawcy.</w:t>
      </w:r>
    </w:p>
    <w:p w14:paraId="04FD2342"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5. Wykonawca odpowiada za działania, zaniechania, zaniedbania i uchybienia każdego podwykonawcy tak, jakby to były działania, zaniechania, zaniedbania i uchybienia jego własnych pracowników lub przedstawicieli.</w:t>
      </w:r>
    </w:p>
    <w:p w14:paraId="7E3E4ADA"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6.</w:t>
      </w:r>
      <w:r w:rsidRPr="00796A24">
        <w:rPr>
          <w:rFonts w:ascii="Times New Roman" w:eastAsia="Calibri" w:hAnsi="Times New Roman" w:cs="Times New Roman"/>
          <w:b/>
          <w:color w:val="000000"/>
          <w:sz w:val="24"/>
          <w:szCs w:val="24"/>
          <w:lang w:val="x-none" w:eastAsia="pl-PL"/>
        </w:rPr>
        <w:t xml:space="preserve">  </w:t>
      </w:r>
      <w:r w:rsidRPr="00796A24">
        <w:rPr>
          <w:rFonts w:ascii="Times New Roman" w:eastAsia="Calibri" w:hAnsi="Times New Roman" w:cs="Times New Roman"/>
          <w:color w:val="000000"/>
          <w:sz w:val="24"/>
          <w:szCs w:val="24"/>
          <w:lang w:val="x-none" w:eastAsia="pl-PL"/>
        </w:rPr>
        <w:t>Wszelkie spory między Stronami wynikłe w związku albo na podstawie  Umowy, których</w:t>
      </w:r>
      <w:r w:rsidRPr="00796A24">
        <w:rPr>
          <w:rFonts w:ascii="Times New Roman" w:eastAsia="Calibri" w:hAnsi="Times New Roman" w:cs="Times New Roman"/>
          <w:color w:val="000000"/>
          <w:sz w:val="24"/>
          <w:szCs w:val="24"/>
          <w:lang w:val="x-none" w:eastAsia="pl-PL"/>
        </w:rPr>
        <w:br/>
        <w:t xml:space="preserve">      nie da się rozstrzygnąć w drodze negocjacji w terminie 30 dni od dnia złożenia wniosku </w:t>
      </w:r>
      <w:r w:rsidRPr="00796A24">
        <w:rPr>
          <w:rFonts w:ascii="Times New Roman" w:eastAsia="Calibri" w:hAnsi="Times New Roman" w:cs="Times New Roman"/>
          <w:color w:val="000000"/>
          <w:sz w:val="24"/>
          <w:szCs w:val="24"/>
          <w:lang w:val="x-none" w:eastAsia="pl-PL"/>
        </w:rPr>
        <w:br/>
        <w:t xml:space="preserve">      z propozycją ugodową przez jedną ze Stron drugiej Stronie, będą rozstrzygane przez </w:t>
      </w:r>
      <w:r w:rsidRPr="00796A24">
        <w:rPr>
          <w:rFonts w:ascii="Times New Roman" w:eastAsia="Calibri" w:hAnsi="Times New Roman" w:cs="Times New Roman"/>
          <w:color w:val="000000"/>
          <w:sz w:val="24"/>
          <w:szCs w:val="24"/>
          <w:lang w:val="x-none" w:eastAsia="pl-PL"/>
        </w:rPr>
        <w:br/>
        <w:t xml:space="preserve">      Sąd powszechny miejscowo właściwy dla siedziby Zamawiającego.  </w:t>
      </w:r>
    </w:p>
    <w:p w14:paraId="36CA9005"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7.  Umowę sporządzono w dwóch jednobrzmiących egzemplarzach po jednym egzemplarzu</w:t>
      </w:r>
      <w:r w:rsidRPr="00796A24">
        <w:rPr>
          <w:rFonts w:ascii="Times New Roman" w:eastAsia="Calibri" w:hAnsi="Times New Roman" w:cs="Times New Roman"/>
          <w:color w:val="000000"/>
          <w:sz w:val="24"/>
          <w:szCs w:val="24"/>
          <w:lang w:val="x-none" w:eastAsia="pl-PL"/>
        </w:rPr>
        <w:br/>
        <w:t xml:space="preserve">     dla każdej ze Stron.</w:t>
      </w:r>
    </w:p>
    <w:p w14:paraId="1403EF5A" w14:textId="77777777" w:rsidR="00796A24" w:rsidRPr="00796A24" w:rsidRDefault="00796A24" w:rsidP="00796A24">
      <w:pPr>
        <w:spacing w:after="0" w:line="240" w:lineRule="auto"/>
        <w:ind w:left="284" w:hanging="284"/>
        <w:rPr>
          <w:rFonts w:ascii="Times New Roman" w:eastAsia="Calibri" w:hAnsi="Times New Roman" w:cs="Times New Roman"/>
          <w:color w:val="000000"/>
          <w:sz w:val="20"/>
          <w:szCs w:val="20"/>
          <w:lang w:val="x-none" w:eastAsia="pl-PL"/>
        </w:rPr>
      </w:pPr>
    </w:p>
    <w:p w14:paraId="760219DF" w14:textId="77777777" w:rsidR="00796A24" w:rsidRPr="00796A24" w:rsidRDefault="00796A24" w:rsidP="00796A24">
      <w:pPr>
        <w:spacing w:after="0" w:line="240" w:lineRule="auto"/>
        <w:ind w:left="284" w:hanging="284"/>
        <w:rPr>
          <w:rFonts w:ascii="Times New Roman" w:eastAsia="Calibri" w:hAnsi="Times New Roman" w:cs="Times New Roman"/>
          <w:color w:val="000000"/>
          <w:sz w:val="20"/>
          <w:szCs w:val="20"/>
          <w:lang w:val="x-none" w:eastAsia="pl-PL"/>
        </w:rPr>
      </w:pPr>
    </w:p>
    <w:p w14:paraId="49A77978" w14:textId="77777777" w:rsidR="00796A24" w:rsidRPr="00796A24" w:rsidRDefault="00796A24" w:rsidP="00796A24">
      <w:pPr>
        <w:spacing w:after="0" w:line="240" w:lineRule="auto"/>
        <w:ind w:left="284" w:hanging="284"/>
        <w:rPr>
          <w:rFonts w:ascii="Times New Roman" w:eastAsia="Calibri" w:hAnsi="Times New Roman" w:cs="Times New Roman"/>
          <w:color w:val="000000"/>
          <w:sz w:val="20"/>
          <w:szCs w:val="20"/>
          <w:lang w:val="x-none" w:eastAsia="pl-PL"/>
        </w:rPr>
      </w:pPr>
    </w:p>
    <w:p w14:paraId="38EBDB5E" w14:textId="77777777" w:rsidR="00796A24" w:rsidRPr="00796A24" w:rsidRDefault="00796A24" w:rsidP="00796A24">
      <w:pPr>
        <w:spacing w:after="0" w:line="240" w:lineRule="auto"/>
        <w:jc w:val="center"/>
        <w:rPr>
          <w:rFonts w:ascii="Times New Roman" w:eastAsia="Times New Roman" w:hAnsi="Times New Roman" w:cs="Times New Roman"/>
          <w:sz w:val="24"/>
          <w:szCs w:val="24"/>
          <w:lang w:eastAsia="pl-PL"/>
        </w:rPr>
      </w:pPr>
      <w:r w:rsidRPr="00796A24">
        <w:rPr>
          <w:rFonts w:ascii="Times New Roman" w:eastAsia="Times New Roman" w:hAnsi="Times New Roman" w:cs="Times New Roman"/>
          <w:b/>
          <w:color w:val="000000"/>
          <w:sz w:val="24"/>
          <w:szCs w:val="24"/>
          <w:lang w:eastAsia="pl-PL"/>
        </w:rPr>
        <w:t>ZAMAWIAJĄCY</w:t>
      </w:r>
      <w:r w:rsidRPr="00796A24">
        <w:rPr>
          <w:rFonts w:ascii="Times New Roman" w:eastAsia="Times New Roman" w:hAnsi="Times New Roman" w:cs="Times New Roman"/>
          <w:b/>
          <w:color w:val="000000"/>
          <w:sz w:val="24"/>
          <w:szCs w:val="24"/>
          <w:lang w:eastAsia="pl-PL"/>
        </w:rPr>
        <w:tab/>
        <w:t xml:space="preserve">                                                                                       WYKONAWCA</w:t>
      </w:r>
    </w:p>
    <w:p w14:paraId="4B4B78C5" w14:textId="77777777" w:rsidR="00796A24" w:rsidRPr="00796A24" w:rsidRDefault="00796A24" w:rsidP="00796A24">
      <w:pPr>
        <w:suppressAutoHyphens/>
        <w:spacing w:after="0" w:line="240" w:lineRule="auto"/>
        <w:rPr>
          <w:rFonts w:ascii="Times New Roman" w:eastAsia="Times New Roman" w:hAnsi="Times New Roman" w:cs="Times New Roman"/>
          <w:b/>
          <w:lang w:eastAsia="pl-PL"/>
        </w:rPr>
      </w:pPr>
    </w:p>
    <w:p w14:paraId="2964EC51" w14:textId="77777777" w:rsidR="00796A24" w:rsidRPr="00796A24" w:rsidRDefault="00796A24" w:rsidP="00796A24">
      <w:pPr>
        <w:spacing w:after="0" w:line="240" w:lineRule="auto"/>
        <w:jc w:val="center"/>
        <w:rPr>
          <w:rFonts w:ascii="Garamond" w:eastAsia="Times New Roman" w:hAnsi="Garamond" w:cs="Times New Roman"/>
          <w:sz w:val="20"/>
          <w:lang w:eastAsia="pl-PL"/>
        </w:rPr>
      </w:pPr>
    </w:p>
    <w:p w14:paraId="1FCAB598" w14:textId="77777777" w:rsidR="00270935" w:rsidRDefault="00270935"/>
    <w:sectPr w:rsidR="0027093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D1285" w15:done="0"/>
  <w15:commentEx w15:paraId="42185BDC" w15:done="0"/>
  <w15:commentEx w15:paraId="40F4BCA8" w15:done="0"/>
  <w15:commentEx w15:paraId="762EEC0D" w15:done="0"/>
  <w15:commentEx w15:paraId="778ABEDC" w15:done="0"/>
  <w15:commentEx w15:paraId="4C9A7B7A" w15:done="0"/>
  <w15:commentEx w15:paraId="0BBCB16A" w15:done="0"/>
  <w15:commentEx w15:paraId="0992A976" w15:done="0"/>
  <w15:commentEx w15:paraId="46951385" w15:done="0"/>
  <w15:commentEx w15:paraId="24F72688" w15:paraIdParent="46951385" w15:done="0"/>
  <w15:commentEx w15:paraId="3D6AC337" w15:done="0"/>
  <w15:commentEx w15:paraId="3EE5B3DF" w15:done="0"/>
  <w15:commentEx w15:paraId="6EC27423" w15:done="0"/>
  <w15:commentEx w15:paraId="3DEAC337" w15:done="0"/>
  <w15:commentEx w15:paraId="7418FDB7" w15:done="0"/>
  <w15:commentEx w15:paraId="0F140631" w15:done="0"/>
  <w15:commentEx w15:paraId="1A77E68C" w15:done="0"/>
  <w15:commentEx w15:paraId="6F57FEA0" w15:done="0"/>
  <w15:commentEx w15:paraId="546BA868" w15:done="0"/>
  <w15:commentEx w15:paraId="72798DDC" w15:done="0"/>
  <w15:commentEx w15:paraId="4D6C776D" w15:done="0"/>
  <w15:commentEx w15:paraId="188A33F0" w15:done="0"/>
  <w15:commentEx w15:paraId="021CA9BE" w15:done="0"/>
  <w15:commentEx w15:paraId="00669036" w15:done="0"/>
  <w15:commentEx w15:paraId="521B8F5F" w15:done="0"/>
  <w15:commentEx w15:paraId="7F2F0DC2" w15:done="0"/>
  <w15:commentEx w15:paraId="09D29DE2" w15:paraIdParent="7F2F0DC2" w15:done="0"/>
  <w15:commentEx w15:paraId="2BA87086" w15:done="0"/>
  <w15:commentEx w15:paraId="20F5F8FC" w15:paraIdParent="2BA87086" w15:done="0"/>
  <w15:commentEx w15:paraId="4CC3E1E1" w15:done="0"/>
  <w15:commentEx w15:paraId="22639770" w15:paraIdParent="4CC3E1E1" w15:done="0"/>
  <w15:commentEx w15:paraId="19E7578A" w15:done="0"/>
  <w15:commentEx w15:paraId="1EB347E7" w15:paraIdParent="19E757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B6561" w16cid:durableId="202ABF61"/>
  <w16cid:commentId w16cid:paraId="5CCB1032" w16cid:durableId="202ABF62"/>
  <w16cid:commentId w16cid:paraId="5A578DB0" w16cid:durableId="202ABF63"/>
  <w16cid:commentId w16cid:paraId="12D8FB8A" w16cid:durableId="202ABF64"/>
  <w16cid:commentId w16cid:paraId="40F4BCA8" w16cid:durableId="202ABF65"/>
  <w16cid:commentId w16cid:paraId="778ABEDC" w16cid:durableId="202ABF66"/>
  <w16cid:commentId w16cid:paraId="4C9A7B7A" w16cid:durableId="202ABF67"/>
  <w16cid:commentId w16cid:paraId="0BBCB16A" w16cid:durableId="202ABF68"/>
  <w16cid:commentId w16cid:paraId="0992A976" w16cid:durableId="202ABF69"/>
  <w16cid:commentId w16cid:paraId="46951385" w16cid:durableId="202ABF6A"/>
  <w16cid:commentId w16cid:paraId="24F72688" w16cid:durableId="202AD58B"/>
  <w16cid:commentId w16cid:paraId="3EE5B3DF" w16cid:durableId="202ABF6B"/>
  <w16cid:commentId w16cid:paraId="6EC27423" w16cid:durableId="202ABF6C"/>
  <w16cid:commentId w16cid:paraId="0F140631" w16cid:durableId="202ABF6D"/>
  <w16cid:commentId w16cid:paraId="523771BB" w16cid:durableId="202ABF6E"/>
  <w16cid:commentId w16cid:paraId="6F57FEA0" w16cid:durableId="202ABF6F"/>
  <w16cid:commentId w16cid:paraId="546BA868" w16cid:durableId="202ABF70"/>
  <w16cid:commentId w16cid:paraId="72798DDC" w16cid:durableId="202ABF71"/>
  <w16cid:commentId w16cid:paraId="4D6C776D" w16cid:durableId="202ABF72"/>
  <w16cid:commentId w16cid:paraId="188A33F0" w16cid:durableId="202ABF73"/>
  <w16cid:commentId w16cid:paraId="021CA9BE" w16cid:durableId="202ABF74"/>
  <w16cid:commentId w16cid:paraId="00669036" w16cid:durableId="202ABF75"/>
  <w16cid:commentId w16cid:paraId="521B8F5F" w16cid:durableId="202ABF76"/>
  <w16cid:commentId w16cid:paraId="7F2F0DC2" w16cid:durableId="202ABF77"/>
  <w16cid:commentId w16cid:paraId="09D29DE2" w16cid:durableId="202ACE45"/>
  <w16cid:commentId w16cid:paraId="2BA87086" w16cid:durableId="202ABF78"/>
  <w16cid:commentId w16cid:paraId="20F5F8FC" w16cid:durableId="202AD32C"/>
  <w16cid:commentId w16cid:paraId="4CC3E1E1" w16cid:durableId="202ABF7A"/>
  <w16cid:commentId w16cid:paraId="22639770" w16cid:durableId="202AD459"/>
  <w16cid:commentId w16cid:paraId="19E7578A" w16cid:durableId="202ABF7B"/>
  <w16cid:commentId w16cid:paraId="1EB347E7" w16cid:durableId="202AD8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43"/>
    <w:multiLevelType w:val="hybridMultilevel"/>
    <w:tmpl w:val="CBA4E3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
    <w:nsid w:val="134279AA"/>
    <w:multiLevelType w:val="hybridMultilevel"/>
    <w:tmpl w:val="6EA04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2289A"/>
    <w:multiLevelType w:val="hybridMultilevel"/>
    <w:tmpl w:val="B8646A26"/>
    <w:lvl w:ilvl="0" w:tplc="962EFB8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B30BAA"/>
    <w:multiLevelType w:val="hybridMultilevel"/>
    <w:tmpl w:val="51686D70"/>
    <w:lvl w:ilvl="0" w:tplc="484A907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35243B"/>
    <w:multiLevelType w:val="hybridMultilevel"/>
    <w:tmpl w:val="66EA89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1D230CD"/>
    <w:multiLevelType w:val="hybridMultilevel"/>
    <w:tmpl w:val="BB4A9F10"/>
    <w:lvl w:ilvl="0" w:tplc="04150011">
      <w:start w:val="1"/>
      <w:numFmt w:val="decimal"/>
      <w:lvlText w:val="%1)"/>
      <w:lvlJc w:val="left"/>
      <w:pPr>
        <w:ind w:left="1648" w:hanging="360"/>
      </w:pPr>
      <w:rPr>
        <w:rFonts w:hint="default"/>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25A724D8"/>
    <w:multiLevelType w:val="hybridMultilevel"/>
    <w:tmpl w:val="7BDE71F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nsid w:val="29816DC1"/>
    <w:multiLevelType w:val="hybridMultilevel"/>
    <w:tmpl w:val="BDFE2D44"/>
    <w:lvl w:ilvl="0" w:tplc="AA609DC0">
      <w:start w:val="12"/>
      <w:numFmt w:val="decimal"/>
      <w:lvlText w:val="%1."/>
      <w:lvlJc w:val="left"/>
      <w:pPr>
        <w:ind w:left="360" w:hanging="360"/>
      </w:pPr>
      <w:rPr>
        <w:rFonts w:ascii="Times New Roman" w:eastAsia="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C31A82"/>
    <w:multiLevelType w:val="hybridMultilevel"/>
    <w:tmpl w:val="374A60AE"/>
    <w:lvl w:ilvl="0" w:tplc="79F046F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65471F"/>
    <w:multiLevelType w:val="hybridMultilevel"/>
    <w:tmpl w:val="599C0CA0"/>
    <w:lvl w:ilvl="0" w:tplc="B518E6BE">
      <w:start w:val="1"/>
      <w:numFmt w:val="decimal"/>
      <w:lvlText w:val="%1."/>
      <w:lvlJc w:val="left"/>
      <w:pPr>
        <w:tabs>
          <w:tab w:val="num" w:pos="397"/>
        </w:tabs>
        <w:ind w:left="397" w:hanging="397"/>
      </w:pPr>
      <w:rPr>
        <w:rFonts w:ascii="Times New Roman" w:hAnsi="Times New Roman" w:cs="Times New Roman" w:hint="default"/>
        <w:b w:val="0"/>
        <w:i w:val="0"/>
        <w:sz w:val="24"/>
        <w:szCs w:val="24"/>
        <w:u w:val="none"/>
      </w:rPr>
    </w:lvl>
    <w:lvl w:ilvl="1" w:tplc="AA9C9308">
      <w:start w:val="1"/>
      <w:numFmt w:val="decimal"/>
      <w:lvlText w:val="%2)"/>
      <w:lvlJc w:val="left"/>
      <w:pPr>
        <w:tabs>
          <w:tab w:val="num" w:pos="794"/>
        </w:tabs>
        <w:ind w:left="794" w:hanging="397"/>
      </w:pPr>
      <w:rPr>
        <w:rFonts w:cs="Times New Roman" w:hint="default"/>
        <w:b w:val="0"/>
        <w:i w:val="0"/>
        <w:sz w:val="22"/>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17347F2"/>
    <w:multiLevelType w:val="hybridMultilevel"/>
    <w:tmpl w:val="C95EAAE0"/>
    <w:lvl w:ilvl="0" w:tplc="15B66886">
      <w:start w:val="3"/>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0717A6"/>
    <w:multiLevelType w:val="hybridMultilevel"/>
    <w:tmpl w:val="BB704AC6"/>
    <w:lvl w:ilvl="0" w:tplc="6C7EBF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EE2A7C"/>
    <w:multiLevelType w:val="hybridMultilevel"/>
    <w:tmpl w:val="DA14A9D8"/>
    <w:lvl w:ilvl="0" w:tplc="D6FC3654">
      <w:start w:val="1"/>
      <w:numFmt w:val="decimal"/>
      <w:lvlText w:val="%1."/>
      <w:lvlJc w:val="left"/>
      <w:pPr>
        <w:tabs>
          <w:tab w:val="num" w:pos="340"/>
        </w:tabs>
        <w:ind w:left="340" w:hanging="340"/>
      </w:pPr>
      <w:rPr>
        <w:rFonts w:hint="default"/>
        <w:b w:val="0"/>
        <w:i w:val="0"/>
      </w:rPr>
    </w:lvl>
    <w:lvl w:ilvl="1" w:tplc="1E22569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88432CF"/>
    <w:multiLevelType w:val="hybridMultilevel"/>
    <w:tmpl w:val="F9249CB0"/>
    <w:lvl w:ilvl="0" w:tplc="484A907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847FD4"/>
    <w:multiLevelType w:val="hybridMultilevel"/>
    <w:tmpl w:val="101C4CEE"/>
    <w:lvl w:ilvl="0" w:tplc="E1B0E20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09739E"/>
    <w:multiLevelType w:val="hybridMultilevel"/>
    <w:tmpl w:val="A83CB374"/>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nsid w:val="52362C0B"/>
    <w:multiLevelType w:val="hybridMultilevel"/>
    <w:tmpl w:val="B9740B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3E3273"/>
    <w:multiLevelType w:val="multilevel"/>
    <w:tmpl w:val="20F82342"/>
    <w:lvl w:ilvl="0">
      <w:start w:val="10"/>
      <w:numFmt w:val="decimal"/>
      <w:lvlText w:val="%1."/>
      <w:lvlJc w:val="left"/>
      <w:pPr>
        <w:tabs>
          <w:tab w:val="num" w:pos="360"/>
        </w:tabs>
        <w:ind w:left="340" w:hanging="34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D683575"/>
    <w:multiLevelType w:val="hybridMultilevel"/>
    <w:tmpl w:val="B1A2251E"/>
    <w:lvl w:ilvl="0" w:tplc="484A907E">
      <w:start w:val="1"/>
      <w:numFmt w:val="decimal"/>
      <w:lvlText w:val="%1."/>
      <w:lvlJc w:val="left"/>
      <w:pPr>
        <w:tabs>
          <w:tab w:val="num" w:pos="0"/>
        </w:tabs>
        <w:ind w:left="360" w:hanging="360"/>
      </w:pPr>
      <w:rPr>
        <w:rFonts w:hint="default"/>
        <w:b w:val="0"/>
      </w:rPr>
    </w:lvl>
    <w:lvl w:ilvl="1" w:tplc="FA2AA98E">
      <w:start w:val="1"/>
      <w:numFmt w:val="lowerLetter"/>
      <w:lvlText w:val="%2)"/>
      <w:lvlJc w:val="left"/>
      <w:pPr>
        <w:tabs>
          <w:tab w:val="num" w:pos="-720"/>
        </w:tabs>
        <w:ind w:left="1440" w:hanging="360"/>
      </w:pPr>
      <w:rPr>
        <w:rFonts w:hint="default"/>
        <w:b w:val="0"/>
      </w:rPr>
    </w:lvl>
    <w:lvl w:ilvl="2" w:tplc="484A907E">
      <w:start w:val="1"/>
      <w:numFmt w:val="decimal"/>
      <w:lvlText w:val="%3."/>
      <w:lvlJc w:val="left"/>
      <w:pPr>
        <w:tabs>
          <w:tab w:val="num" w:pos="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7432F6"/>
    <w:multiLevelType w:val="hybridMultilevel"/>
    <w:tmpl w:val="4112E3A0"/>
    <w:lvl w:ilvl="0" w:tplc="DDF47784">
      <w:start w:val="2"/>
      <w:numFmt w:val="decimal"/>
      <w:lvlText w:val="%1."/>
      <w:lvlJc w:val="left"/>
      <w:pPr>
        <w:tabs>
          <w:tab w:val="num" w:pos="0"/>
        </w:tabs>
        <w:ind w:left="360" w:hanging="360"/>
      </w:pPr>
      <w:rPr>
        <w:rFonts w:hint="default"/>
        <w:b w:val="0"/>
      </w:rPr>
    </w:lvl>
    <w:lvl w:ilvl="1" w:tplc="FA2AA98E">
      <w:start w:val="1"/>
      <w:numFmt w:val="lowerLetter"/>
      <w:lvlText w:val="%2)"/>
      <w:lvlJc w:val="left"/>
      <w:pPr>
        <w:tabs>
          <w:tab w:val="num" w:pos="-1080"/>
        </w:tabs>
        <w:ind w:left="108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E6C051E"/>
    <w:multiLevelType w:val="hybridMultilevel"/>
    <w:tmpl w:val="1048F964"/>
    <w:lvl w:ilvl="0" w:tplc="484A907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FDF1B6F"/>
    <w:multiLevelType w:val="singleLevel"/>
    <w:tmpl w:val="B4268B1A"/>
    <w:lvl w:ilvl="0">
      <w:start w:val="1"/>
      <w:numFmt w:val="lowerLetter"/>
      <w:lvlText w:val="%1)"/>
      <w:legacy w:legacy="1" w:legacySpace="0" w:legacyIndent="332"/>
      <w:lvlJc w:val="left"/>
      <w:rPr>
        <w:rFonts w:ascii="Times New Roman" w:hAnsi="Times New Roman" w:cs="Times New Roman" w:hint="default"/>
        <w:sz w:val="24"/>
        <w:szCs w:val="24"/>
      </w:rPr>
    </w:lvl>
  </w:abstractNum>
  <w:abstractNum w:abstractNumId="23">
    <w:nsid w:val="705B154A"/>
    <w:multiLevelType w:val="hybridMultilevel"/>
    <w:tmpl w:val="44562CA2"/>
    <w:lvl w:ilvl="0" w:tplc="1EB8FA54">
      <w:start w:val="1"/>
      <w:numFmt w:val="upperRoman"/>
      <w:lvlText w:val="%1."/>
      <w:lvlJc w:val="left"/>
      <w:pPr>
        <w:tabs>
          <w:tab w:val="num" w:pos="1080"/>
        </w:tabs>
        <w:ind w:left="1080" w:hanging="720"/>
      </w:pPr>
      <w:rPr>
        <w:rFonts w:hint="default"/>
      </w:rPr>
    </w:lvl>
    <w:lvl w:ilvl="1" w:tplc="DAD83092">
      <w:start w:val="1"/>
      <w:numFmt w:val="decimal"/>
      <w:lvlText w:val="%2."/>
      <w:lvlJc w:val="left"/>
      <w:pPr>
        <w:tabs>
          <w:tab w:val="num" w:pos="360"/>
        </w:tabs>
        <w:ind w:left="360" w:hanging="360"/>
      </w:pPr>
      <w:rPr>
        <w:rFonts w:hint="default"/>
        <w:i w:val="0"/>
      </w:rPr>
    </w:lvl>
    <w:lvl w:ilvl="2" w:tplc="822A20BE">
      <w:start w:val="1"/>
      <w:numFmt w:val="decimal"/>
      <w:lvlText w:val="%3."/>
      <w:lvlJc w:val="left"/>
      <w:pPr>
        <w:ind w:left="720" w:hanging="360"/>
      </w:pPr>
      <w:rPr>
        <w:rFonts w:ascii="Times New Roman" w:eastAsia="Times New Roman" w:hAnsi="Times New Roman" w:cs="Times New Roman"/>
        <w:sz w:val="24"/>
      </w:rPr>
    </w:lvl>
    <w:lvl w:ilvl="3" w:tplc="E14CB47C">
      <w:start w:val="1"/>
      <w:numFmt w:val="lowerLetter"/>
      <w:lvlText w:val="%4)"/>
      <w:lvlJc w:val="left"/>
      <w:pPr>
        <w:tabs>
          <w:tab w:val="num" w:pos="1080"/>
        </w:tabs>
        <w:ind w:left="10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084006"/>
    <w:multiLevelType w:val="hybridMultilevel"/>
    <w:tmpl w:val="CB32DBD8"/>
    <w:lvl w:ilvl="0" w:tplc="E1B0E20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1"/>
  </w:num>
  <w:num w:numId="5">
    <w:abstractNumId w:val="3"/>
  </w:num>
  <w:num w:numId="6">
    <w:abstractNumId w:val="19"/>
  </w:num>
  <w:num w:numId="7">
    <w:abstractNumId w:val="5"/>
  </w:num>
  <w:num w:numId="8">
    <w:abstractNumId w:val="14"/>
  </w:num>
  <w:num w:numId="9">
    <w:abstractNumId w:val="12"/>
  </w:num>
  <w:num w:numId="10">
    <w:abstractNumId w:val="18"/>
  </w:num>
  <w:num w:numId="11">
    <w:abstractNumId w:val="8"/>
  </w:num>
  <w:num w:numId="12">
    <w:abstractNumId w:val="11"/>
  </w:num>
  <w:num w:numId="13">
    <w:abstractNumId w:val="20"/>
  </w:num>
  <w:num w:numId="14">
    <w:abstractNumId w:val="22"/>
  </w:num>
  <w:num w:numId="15">
    <w:abstractNumId w:val="1"/>
  </w:num>
  <w:num w:numId="16">
    <w:abstractNumId w:val="24"/>
  </w:num>
  <w:num w:numId="17">
    <w:abstractNumId w:val="7"/>
  </w:num>
  <w:num w:numId="18">
    <w:abstractNumId w:val="2"/>
  </w:num>
  <w:num w:numId="19">
    <w:abstractNumId w:val="6"/>
  </w:num>
  <w:num w:numId="20">
    <w:abstractNumId w:val="16"/>
  </w:num>
  <w:num w:numId="21">
    <w:abstractNumId w:val="10"/>
  </w:num>
  <w:num w:numId="22">
    <w:abstractNumId w:val="15"/>
  </w:num>
  <w:num w:numId="23">
    <w:abstractNumId w:val="17"/>
  </w:num>
  <w:num w:numId="24">
    <w:abstractNumId w:val="0"/>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ub Borowy">
    <w15:presenceInfo w15:providerId="AD" w15:userId="S-1-5-21-286529721-1794000718-3524502800-1793"/>
  </w15:person>
  <w15:person w15:author="Justyna">
    <w15:presenceInfo w15:providerId="None" w15:userId="Just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4"/>
    <w:rsid w:val="00007844"/>
    <w:rsid w:val="0003653F"/>
    <w:rsid w:val="000811A8"/>
    <w:rsid w:val="000A677A"/>
    <w:rsid w:val="000A7734"/>
    <w:rsid w:val="000D4C7D"/>
    <w:rsid w:val="000D6E0B"/>
    <w:rsid w:val="001155EA"/>
    <w:rsid w:val="00140DCC"/>
    <w:rsid w:val="001E57D3"/>
    <w:rsid w:val="001F46ED"/>
    <w:rsid w:val="001F5C53"/>
    <w:rsid w:val="0021002D"/>
    <w:rsid w:val="00221753"/>
    <w:rsid w:val="0022225D"/>
    <w:rsid w:val="00270935"/>
    <w:rsid w:val="00274521"/>
    <w:rsid w:val="00296157"/>
    <w:rsid w:val="002C6268"/>
    <w:rsid w:val="003F5833"/>
    <w:rsid w:val="00446872"/>
    <w:rsid w:val="00451538"/>
    <w:rsid w:val="004E78D1"/>
    <w:rsid w:val="004F2057"/>
    <w:rsid w:val="00511981"/>
    <w:rsid w:val="00541BCC"/>
    <w:rsid w:val="005532E9"/>
    <w:rsid w:val="005D097D"/>
    <w:rsid w:val="005E6BDB"/>
    <w:rsid w:val="00615034"/>
    <w:rsid w:val="00674F44"/>
    <w:rsid w:val="006B6E60"/>
    <w:rsid w:val="006E1E6E"/>
    <w:rsid w:val="006F18F4"/>
    <w:rsid w:val="00796A24"/>
    <w:rsid w:val="007E6BE0"/>
    <w:rsid w:val="008340D8"/>
    <w:rsid w:val="00844211"/>
    <w:rsid w:val="009023D7"/>
    <w:rsid w:val="00913CA3"/>
    <w:rsid w:val="00937B9E"/>
    <w:rsid w:val="00962BC6"/>
    <w:rsid w:val="009632F1"/>
    <w:rsid w:val="009B7FEB"/>
    <w:rsid w:val="00A60A59"/>
    <w:rsid w:val="00A65E08"/>
    <w:rsid w:val="00AA2A1E"/>
    <w:rsid w:val="00AB3D6D"/>
    <w:rsid w:val="00AC2F19"/>
    <w:rsid w:val="00AC7FFE"/>
    <w:rsid w:val="00B5122A"/>
    <w:rsid w:val="00B81369"/>
    <w:rsid w:val="00BB4DF7"/>
    <w:rsid w:val="00C33EDE"/>
    <w:rsid w:val="00CB02AF"/>
    <w:rsid w:val="00CC59D2"/>
    <w:rsid w:val="00CE0858"/>
    <w:rsid w:val="00CE0A06"/>
    <w:rsid w:val="00CE5311"/>
    <w:rsid w:val="00CF10D6"/>
    <w:rsid w:val="00D05567"/>
    <w:rsid w:val="00D4299F"/>
    <w:rsid w:val="00D474A1"/>
    <w:rsid w:val="00D847F7"/>
    <w:rsid w:val="00D856AB"/>
    <w:rsid w:val="00DB2D45"/>
    <w:rsid w:val="00DC4E34"/>
    <w:rsid w:val="00DC6BE2"/>
    <w:rsid w:val="00E049EF"/>
    <w:rsid w:val="00E055C6"/>
    <w:rsid w:val="00E86B1F"/>
    <w:rsid w:val="00E91CEB"/>
    <w:rsid w:val="00EB418C"/>
    <w:rsid w:val="00EC5D86"/>
    <w:rsid w:val="00ED09F9"/>
    <w:rsid w:val="00EF2F22"/>
    <w:rsid w:val="00F24A78"/>
    <w:rsid w:val="00F87740"/>
    <w:rsid w:val="00F94070"/>
    <w:rsid w:val="00FA1A2A"/>
    <w:rsid w:val="00FD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796A24"/>
    <w:pPr>
      <w:spacing w:after="0" w:line="240" w:lineRule="auto"/>
    </w:pPr>
    <w:rPr>
      <w:rFonts w:ascii="Times New Roman" w:eastAsia="Calibri"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796A24"/>
    <w:rPr>
      <w:rFonts w:ascii="Times New Roman" w:eastAsia="Calibri" w:hAnsi="Times New Roman" w:cs="Times New Roman"/>
      <w:sz w:val="20"/>
      <w:szCs w:val="20"/>
      <w:lang w:val="x-none" w:eastAsia="pl-PL"/>
    </w:rPr>
  </w:style>
  <w:style w:type="character" w:styleId="Odwoaniedokomentarza">
    <w:name w:val="annotation reference"/>
    <w:uiPriority w:val="99"/>
    <w:rsid w:val="00796A24"/>
    <w:rPr>
      <w:rFonts w:cs="Times New Roman"/>
      <w:sz w:val="16"/>
    </w:rPr>
  </w:style>
  <w:style w:type="paragraph" w:styleId="Tekstdymka">
    <w:name w:val="Balloon Text"/>
    <w:basedOn w:val="Normalny"/>
    <w:link w:val="TekstdymkaZnak"/>
    <w:uiPriority w:val="99"/>
    <w:semiHidden/>
    <w:unhideWhenUsed/>
    <w:rsid w:val="00796A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A2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18F4"/>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18F4"/>
    <w:rPr>
      <w:rFonts w:ascii="Times New Roman" w:eastAsia="Calibri" w:hAnsi="Times New Roman" w:cs="Times New Roman"/>
      <w:b/>
      <w:bCs/>
      <w:sz w:val="20"/>
      <w:szCs w:val="20"/>
      <w:lang w:val="x-none" w:eastAsia="pl-PL"/>
    </w:rPr>
  </w:style>
  <w:style w:type="paragraph" w:styleId="Akapitzlist">
    <w:name w:val="List Paragraph"/>
    <w:basedOn w:val="Normalny"/>
    <w:uiPriority w:val="34"/>
    <w:qFormat/>
    <w:rsid w:val="000A677A"/>
    <w:pPr>
      <w:ind w:left="720"/>
      <w:contextualSpacing/>
    </w:pPr>
  </w:style>
  <w:style w:type="character" w:styleId="Hipercze">
    <w:name w:val="Hyperlink"/>
    <w:basedOn w:val="Domylnaczcionkaakapitu"/>
    <w:uiPriority w:val="99"/>
    <w:unhideWhenUsed/>
    <w:rsid w:val="00E91CEB"/>
    <w:rPr>
      <w:color w:val="0563C1" w:themeColor="hyperlink"/>
      <w:u w:val="single"/>
    </w:rPr>
  </w:style>
  <w:style w:type="paragraph" w:customStyle="1" w:styleId="Default">
    <w:name w:val="Default"/>
    <w:rsid w:val="00210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Znak11">
    <w:name w:val="Znak Znak11"/>
    <w:basedOn w:val="Normalny"/>
    <w:rsid w:val="000A7734"/>
    <w:pPr>
      <w:spacing w:after="0"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796A24"/>
    <w:pPr>
      <w:spacing w:after="0" w:line="240" w:lineRule="auto"/>
    </w:pPr>
    <w:rPr>
      <w:rFonts w:ascii="Times New Roman" w:eastAsia="Calibri"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796A24"/>
    <w:rPr>
      <w:rFonts w:ascii="Times New Roman" w:eastAsia="Calibri" w:hAnsi="Times New Roman" w:cs="Times New Roman"/>
      <w:sz w:val="20"/>
      <w:szCs w:val="20"/>
      <w:lang w:val="x-none" w:eastAsia="pl-PL"/>
    </w:rPr>
  </w:style>
  <w:style w:type="character" w:styleId="Odwoaniedokomentarza">
    <w:name w:val="annotation reference"/>
    <w:uiPriority w:val="99"/>
    <w:rsid w:val="00796A24"/>
    <w:rPr>
      <w:rFonts w:cs="Times New Roman"/>
      <w:sz w:val="16"/>
    </w:rPr>
  </w:style>
  <w:style w:type="paragraph" w:styleId="Tekstdymka">
    <w:name w:val="Balloon Text"/>
    <w:basedOn w:val="Normalny"/>
    <w:link w:val="TekstdymkaZnak"/>
    <w:uiPriority w:val="99"/>
    <w:semiHidden/>
    <w:unhideWhenUsed/>
    <w:rsid w:val="00796A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A2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18F4"/>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18F4"/>
    <w:rPr>
      <w:rFonts w:ascii="Times New Roman" w:eastAsia="Calibri" w:hAnsi="Times New Roman" w:cs="Times New Roman"/>
      <w:b/>
      <w:bCs/>
      <w:sz w:val="20"/>
      <w:szCs w:val="20"/>
      <w:lang w:val="x-none" w:eastAsia="pl-PL"/>
    </w:rPr>
  </w:style>
  <w:style w:type="paragraph" w:styleId="Akapitzlist">
    <w:name w:val="List Paragraph"/>
    <w:basedOn w:val="Normalny"/>
    <w:uiPriority w:val="34"/>
    <w:qFormat/>
    <w:rsid w:val="000A677A"/>
    <w:pPr>
      <w:ind w:left="720"/>
      <w:contextualSpacing/>
    </w:pPr>
  </w:style>
  <w:style w:type="character" w:styleId="Hipercze">
    <w:name w:val="Hyperlink"/>
    <w:basedOn w:val="Domylnaczcionkaakapitu"/>
    <w:uiPriority w:val="99"/>
    <w:unhideWhenUsed/>
    <w:rsid w:val="00E91CEB"/>
    <w:rPr>
      <w:color w:val="0563C1" w:themeColor="hyperlink"/>
      <w:u w:val="single"/>
    </w:rPr>
  </w:style>
  <w:style w:type="paragraph" w:customStyle="1" w:styleId="Default">
    <w:name w:val="Default"/>
    <w:rsid w:val="00210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Znak11">
    <w:name w:val="Znak Znak11"/>
    <w:basedOn w:val="Normalny"/>
    <w:rsid w:val="000A7734"/>
    <w:pPr>
      <w:spacing w:after="0"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egrzyn@aotm.gov.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6140</Words>
  <Characters>36840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Borowy</dc:creator>
  <cp:lastModifiedBy>Robert Świś</cp:lastModifiedBy>
  <cp:revision>2</cp:revision>
  <dcterms:created xsi:type="dcterms:W3CDTF">2019-03-13T12:28:00Z</dcterms:created>
  <dcterms:modified xsi:type="dcterms:W3CDTF">2019-03-13T12:28:00Z</dcterms:modified>
</cp:coreProperties>
</file>