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C346F7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0E3CCA" w:rsidRDefault="00B157D4" w:rsidP="000E3CC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</w:rPr>
              <w:t>AOTM-OT-4350-43</w:t>
            </w:r>
            <w:r w:rsidR="000E3CCA" w:rsidRPr="000E3CCA">
              <w:rPr>
                <w:rFonts w:ascii="Arial" w:hAnsi="Arial" w:cs="Arial"/>
              </w:rPr>
              <w:t>/2014</w:t>
            </w:r>
          </w:p>
        </w:tc>
      </w:tr>
      <w:tr w:rsidR="00A82C21" w:rsidRPr="00B5502B" w:rsidTr="000E3CCA">
        <w:trPr>
          <w:trHeight w:val="1166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B74C56" w:rsidRPr="00B74C56" w:rsidRDefault="00B74C56" w:rsidP="00B74C56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74C56">
              <w:rPr>
                <w:rFonts w:ascii="Arial" w:eastAsia="Times New Roman" w:hAnsi="Arial" w:cs="Arial"/>
                <w:lang w:eastAsia="ar-SA"/>
              </w:rPr>
              <w:t>Wniosek o objęcie refundacją i ustalenie urzędowej ceny zbytu produktu leczniczego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B74C56">
              <w:rPr>
                <w:rFonts w:ascii="Arial" w:eastAsia="Times New Roman" w:hAnsi="Arial" w:cs="Arial"/>
                <w:lang w:eastAsia="ar-SA"/>
              </w:rPr>
              <w:t>Helides</w:t>
            </w:r>
            <w:proofErr w:type="spellEnd"/>
            <w:r w:rsidRPr="00B74C56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B74C56">
              <w:rPr>
                <w:rFonts w:ascii="Arial" w:eastAsia="Times New Roman" w:hAnsi="Arial" w:cs="Arial"/>
                <w:lang w:eastAsia="ar-SA"/>
              </w:rPr>
              <w:t>esomeprazolum</w:t>
            </w:r>
            <w:proofErr w:type="spellEnd"/>
            <w:r w:rsidRPr="00B74C56">
              <w:rPr>
                <w:rFonts w:ascii="Arial" w:eastAsia="Times New Roman" w:hAnsi="Arial" w:cs="Arial"/>
                <w:lang w:eastAsia="ar-SA"/>
              </w:rPr>
              <w:t>)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B74C56">
              <w:rPr>
                <w:rFonts w:ascii="Arial" w:eastAsia="Times New Roman" w:hAnsi="Arial" w:cs="Arial"/>
                <w:lang w:eastAsia="ar-SA"/>
              </w:rPr>
              <w:t xml:space="preserve">we </w:t>
            </w:r>
            <w:r>
              <w:rPr>
                <w:rFonts w:ascii="Arial" w:eastAsia="Times New Roman" w:hAnsi="Arial" w:cs="Arial"/>
                <w:lang w:eastAsia="ar-SA"/>
              </w:rPr>
              <w:t xml:space="preserve">wskazaniu obejmującym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refluks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i </w:t>
            </w:r>
            <w:r w:rsidRPr="00B74C56">
              <w:rPr>
                <w:rFonts w:ascii="Arial" w:eastAsia="Times New Roman" w:hAnsi="Arial" w:cs="Arial"/>
                <w:lang w:eastAsia="ar-SA"/>
              </w:rPr>
              <w:t>owrzodzenia przełyku, żołądka i dwunastnicy o zróżnicowanej etiologii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4701C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75pt" o:ole="">
                  <v:imagedata r:id="rId10" o:title=""/>
                </v:shape>
                <w:control r:id="rId11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4701C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28" type="#_x0000_t75" style="width:12pt;height:12.75pt" o:ole="">
                  <v:imagedata r:id="rId12" o:title=""/>
                </v:shape>
                <w:control r:id="rId13" w:name="CheckBox1811112" w:shapeid="_x0000_i1028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4701C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30" type="#_x0000_t75" style="width:12pt;height:12.75pt" o:ole="">
                  <v:imagedata r:id="rId10" o:title=""/>
                </v:shape>
                <w:control r:id="rId14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4701C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2pt;height:12.75pt" o:ole="">
            <v:imagedata r:id="rId10" o:title=""/>
          </v:shape>
          <w:control r:id="rId15" w:name="CheckBox181111221" w:shapeid="_x0000_i1032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4701C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2pt;height:12.75pt" o:ole="">
            <v:imagedata r:id="rId10" o:title=""/>
          </v:shape>
          <w:control r:id="rId16" w:name="CheckBox181111222" w:shapeid="_x0000_i1034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4701C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2pt;height:12.75pt" o:ole="">
            <v:imagedata r:id="rId10" o:title=""/>
          </v:shape>
          <w:control r:id="rId17" w:name="CheckBox181111223" w:shapeid="_x0000_i1036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4701C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2pt;height:12.75pt" o:ole="">
            <v:imagedata r:id="rId10" o:title=""/>
          </v:shape>
          <w:control r:id="rId18" w:name="CheckBox181111224" w:shapeid="_x0000_i1038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4701C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2pt;height:12.75pt" o:ole="">
            <v:imagedata r:id="rId10" o:title=""/>
          </v:shape>
          <w:control r:id="rId19" w:name="CheckBox181111225" w:shapeid="_x0000_i1040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4701CF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2pt;height:12.75pt" o:ole="">
            <v:imagedata r:id="rId10" o:title=""/>
          </v:shape>
          <w:control r:id="rId20" w:name="CheckBox1811112251" w:shapeid="_x0000_i1042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4701CF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4" type="#_x0000_t75" style="width:12pt;height:12.75pt" o:ole="">
            <v:imagedata r:id="rId10" o:title=""/>
          </v:shape>
          <w:control r:id="rId21" w:name="CheckBox18111122511" w:shapeid="_x0000_i1044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 w:rsidRPr="00B74C56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C346F7" w:rsidRDefault="00A82C21" w:rsidP="00C346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346F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346F7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346F7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C1" w:rsidRDefault="008219C1" w:rsidP="00A82C21">
      <w:pPr>
        <w:spacing w:after="0" w:line="240" w:lineRule="auto"/>
      </w:pPr>
      <w:r>
        <w:separator/>
      </w:r>
    </w:p>
  </w:endnote>
  <w:endnote w:type="continuationSeparator" w:id="0">
    <w:p w:rsidR="008219C1" w:rsidRDefault="008219C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C1" w:rsidRDefault="008219C1" w:rsidP="00A82C21">
      <w:pPr>
        <w:spacing w:after="0" w:line="240" w:lineRule="auto"/>
      </w:pPr>
      <w:r>
        <w:separator/>
      </w:r>
    </w:p>
  </w:footnote>
  <w:footnote w:type="continuationSeparator" w:id="0">
    <w:p w:rsidR="008219C1" w:rsidRDefault="008219C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77B80"/>
    <w:rsid w:val="000E3CCA"/>
    <w:rsid w:val="004701CF"/>
    <w:rsid w:val="00515881"/>
    <w:rsid w:val="006B5348"/>
    <w:rsid w:val="008219C1"/>
    <w:rsid w:val="00953DA2"/>
    <w:rsid w:val="00A82C21"/>
    <w:rsid w:val="00B157D4"/>
    <w:rsid w:val="00B74C56"/>
    <w:rsid w:val="00C346F7"/>
    <w:rsid w:val="00E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t.lemanski</cp:lastModifiedBy>
  <cp:revision>4</cp:revision>
  <dcterms:created xsi:type="dcterms:W3CDTF">2015-01-16T10:04:00Z</dcterms:created>
  <dcterms:modified xsi:type="dcterms:W3CDTF">2015-01-16T10:05:00Z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