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C346F7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55"/>
        <w:gridCol w:w="8231"/>
      </w:tblGrid>
      <w:tr w:rsidR="00A82C21" w:rsidRPr="00B5502B" w:rsidTr="00C6093D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6093D">
        <w:trPr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0E3CCA" w:rsidRDefault="004A50FE" w:rsidP="000E3CC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</w:rPr>
              <w:t>AOTM-OT-4351-10</w:t>
            </w:r>
            <w:r w:rsidR="000E3CCA" w:rsidRPr="000E3CCA">
              <w:rPr>
                <w:rFonts w:ascii="Arial" w:hAnsi="Arial" w:cs="Arial"/>
              </w:rPr>
              <w:t>/201</w:t>
            </w:r>
            <w:r w:rsidR="0078368E">
              <w:rPr>
                <w:rFonts w:ascii="Arial" w:hAnsi="Arial" w:cs="Arial"/>
              </w:rPr>
              <w:t>5</w:t>
            </w:r>
          </w:p>
        </w:tc>
      </w:tr>
      <w:tr w:rsidR="00A82C21" w:rsidRPr="00B5502B" w:rsidTr="000E3CCA">
        <w:trPr>
          <w:trHeight w:val="1166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B74C56" w:rsidRPr="00B74C56" w:rsidRDefault="0078368E" w:rsidP="004A50FE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8368E">
              <w:rPr>
                <w:rFonts w:ascii="Arial" w:eastAsia="Times New Roman" w:hAnsi="Arial" w:cs="Arial"/>
                <w:lang w:eastAsia="ar-SA"/>
              </w:rPr>
              <w:t>Wniosek o objęcie refundacją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78368E">
              <w:rPr>
                <w:rFonts w:ascii="Arial" w:eastAsia="Times New Roman" w:hAnsi="Arial" w:cs="Arial"/>
                <w:lang w:eastAsia="ar-SA"/>
              </w:rPr>
              <w:t>i ustalenie urzędowej ceny zbytu leku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proofErr w:type="spellStart"/>
            <w:r w:rsidR="004A50FE">
              <w:rPr>
                <w:rFonts w:ascii="Arial" w:eastAsia="Times New Roman" w:hAnsi="Arial" w:cs="Arial"/>
                <w:lang w:eastAsia="ar-SA"/>
              </w:rPr>
              <w:t>Hexvix</w:t>
            </w:r>
            <w:proofErr w:type="spellEnd"/>
            <w:r w:rsidR="004A50FE">
              <w:rPr>
                <w:rFonts w:ascii="Arial" w:eastAsia="Times New Roman" w:hAnsi="Arial" w:cs="Arial"/>
                <w:lang w:eastAsia="ar-SA"/>
              </w:rPr>
              <w:t xml:space="preserve"> (</w:t>
            </w:r>
            <w:proofErr w:type="spellStart"/>
            <w:r w:rsidR="004A50FE" w:rsidRPr="004A50FE">
              <w:rPr>
                <w:rFonts w:ascii="Arial" w:eastAsia="Times New Roman" w:hAnsi="Arial" w:cs="Arial"/>
                <w:i/>
                <w:lang w:eastAsia="ar-SA"/>
              </w:rPr>
              <w:t>hexyl</w:t>
            </w:r>
            <w:proofErr w:type="spellEnd"/>
            <w:r w:rsidR="004A50FE" w:rsidRPr="004A50FE">
              <w:rPr>
                <w:rFonts w:ascii="Arial" w:eastAsia="Times New Roman" w:hAnsi="Arial" w:cs="Arial"/>
                <w:i/>
                <w:lang w:eastAsia="ar-SA"/>
              </w:rPr>
              <w:t> </w:t>
            </w:r>
            <w:proofErr w:type="spellStart"/>
            <w:r w:rsidR="004A50FE" w:rsidRPr="004A50FE">
              <w:rPr>
                <w:rFonts w:ascii="Arial" w:eastAsia="Times New Roman" w:hAnsi="Arial" w:cs="Arial"/>
                <w:i/>
                <w:lang w:eastAsia="ar-SA"/>
              </w:rPr>
              <w:t>aminolewulinianu</w:t>
            </w:r>
            <w:proofErr w:type="spellEnd"/>
            <w:r w:rsidR="004A50FE">
              <w:rPr>
                <w:rFonts w:ascii="Arial" w:eastAsia="Times New Roman" w:hAnsi="Arial" w:cs="Arial"/>
                <w:lang w:eastAsia="ar-SA"/>
              </w:rPr>
              <w:t>)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78368E">
              <w:rPr>
                <w:rFonts w:ascii="Arial" w:eastAsia="Times New Roman" w:hAnsi="Arial" w:cs="Arial"/>
                <w:lang w:eastAsia="ar-SA"/>
              </w:rPr>
              <w:t>w ramach programu lekowego: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4A50FE" w:rsidRPr="004A50FE">
              <w:rPr>
                <w:rFonts w:ascii="Arial" w:eastAsia="Times New Roman" w:hAnsi="Arial" w:cs="Arial"/>
                <w:i/>
                <w:lang w:eastAsia="ar-SA"/>
              </w:rPr>
              <w:t xml:space="preserve">Leczenie raka pęcherza moczowego z wykorzystaniem heksylu </w:t>
            </w:r>
            <w:proofErr w:type="spellStart"/>
            <w:r w:rsidR="004A50FE" w:rsidRPr="004A50FE">
              <w:rPr>
                <w:rFonts w:ascii="Arial" w:eastAsia="Times New Roman" w:hAnsi="Arial" w:cs="Arial"/>
                <w:i/>
                <w:lang w:eastAsia="ar-SA"/>
              </w:rPr>
              <w:t>aminolewulinianu</w:t>
            </w:r>
            <w:proofErr w:type="spellEnd"/>
            <w:r w:rsidR="004A50FE" w:rsidRPr="004A50FE">
              <w:rPr>
                <w:rFonts w:ascii="Arial" w:eastAsia="Times New Roman" w:hAnsi="Arial" w:cs="Arial"/>
                <w:i/>
                <w:lang w:eastAsia="ar-SA"/>
              </w:rPr>
              <w:t xml:space="preserve"> podczas zabiegu </w:t>
            </w:r>
            <w:proofErr w:type="spellStart"/>
            <w:r w:rsidR="004A50FE" w:rsidRPr="004A50FE">
              <w:rPr>
                <w:rFonts w:ascii="Arial" w:eastAsia="Times New Roman" w:hAnsi="Arial" w:cs="Arial"/>
                <w:i/>
                <w:lang w:eastAsia="ar-SA"/>
              </w:rPr>
              <w:t>przezcewkowej</w:t>
            </w:r>
            <w:proofErr w:type="spellEnd"/>
            <w:r w:rsidR="004A50FE" w:rsidRPr="004A50FE">
              <w:rPr>
                <w:rFonts w:ascii="Arial" w:eastAsia="Times New Roman" w:hAnsi="Arial" w:cs="Arial"/>
                <w:i/>
                <w:lang w:eastAsia="ar-SA"/>
              </w:rPr>
              <w:t xml:space="preserve"> resekcji guza pęcherza moczowego (ICD-10: C67)</w:t>
            </w:r>
          </w:p>
        </w:tc>
      </w:tr>
    </w:tbl>
    <w:p w:rsidR="00A82C21" w:rsidRPr="00B5502B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</w:t>
      </w:r>
      <w:bookmarkStart w:id="0" w:name="_Ref178593449"/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/>
      </w:tblPr>
      <w:tblGrid>
        <w:gridCol w:w="250"/>
        <w:gridCol w:w="457"/>
        <w:gridCol w:w="10144"/>
        <w:gridCol w:w="457"/>
      </w:tblGrid>
      <w:tr w:rsidR="00A82C21" w:rsidRPr="00F53CEA" w:rsidTr="00C6093D">
        <w:trPr>
          <w:gridAfter w:val="1"/>
          <w:wAfter w:w="457" w:type="dxa"/>
          <w:trHeight w:hRule="exact" w:val="379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93261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2pt;height:12.75pt" o:ole="">
                  <v:imagedata r:id="rId10" o:title=""/>
                </v:shape>
                <w:control r:id="rId11" w:name="CheckBox18111111" w:shapeid="_x0000_i1044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93261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615"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i1027" type="#_x0000_t75" style="width:12pt;height:12.75pt">
                  <v:imagedata r:id="rId12" o:title=""/>
                </v:shape>
              </w:pi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93261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046" type="#_x0000_t75" style="width:12pt;height:12.75pt" o:ole="">
                  <v:imagedata r:id="rId13" o:title=""/>
                </v:shape>
                <w:control r:id="rId14" w:name="CheckBox18111121" w:shapeid="_x0000_i1046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93261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49" type="#_x0000_t75" style="width:12pt;height:12.75pt" o:ole="">
            <v:imagedata r:id="rId15" o:title=""/>
          </v:shape>
          <w:control r:id="rId16" w:name="CheckBox181111221" w:shapeid="_x0000_i1049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93261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7" o:title=""/>
          </v:shape>
          <w:control r:id="rId18" w:name="CheckBox181111222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Nr 164, poz. 1027 z </w:t>
      </w:r>
      <w:proofErr w:type="spellStart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93261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9" o:title=""/>
          </v:shape>
          <w:control r:id="rId20" w:name="CheckBox181111223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93261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21" o:title=""/>
          </v:shape>
          <w:control r:id="rId22" w:name="CheckBox181111224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93261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23" o:title=""/>
          </v:shape>
          <w:control r:id="rId24" w:name="CheckBox181111225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93261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25" o:title=""/>
          </v:shape>
          <w:control r:id="rId26" w:name="CheckBox1811112251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93261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1" type="#_x0000_t75" style="width:12pt;height:12.75pt" o:ole="">
            <v:imagedata r:id="rId27" o:title=""/>
          </v:shape>
          <w:control r:id="rId28" w:name="CheckBox18111122511" w:shapeid="_x0000_i1061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 w:rsidRPr="00B74C56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C346F7" w:rsidRDefault="00A82C21" w:rsidP="00C346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346F7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346F7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346F7">
        <w:trPr>
          <w:trHeight w:val="511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0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C1" w:rsidRDefault="008219C1" w:rsidP="00A82C21">
      <w:pPr>
        <w:spacing w:after="0" w:line="240" w:lineRule="auto"/>
      </w:pPr>
      <w:r>
        <w:separator/>
      </w:r>
    </w:p>
  </w:endnote>
  <w:endnote w:type="continuationSeparator" w:id="0">
    <w:p w:rsidR="008219C1" w:rsidRDefault="008219C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C1" w:rsidRDefault="008219C1" w:rsidP="00A82C21">
      <w:pPr>
        <w:spacing w:after="0" w:line="240" w:lineRule="auto"/>
      </w:pPr>
      <w:r>
        <w:separator/>
      </w:r>
    </w:p>
  </w:footnote>
  <w:footnote w:type="continuationSeparator" w:id="0">
    <w:p w:rsidR="008219C1" w:rsidRDefault="008219C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C21"/>
    <w:rsid w:val="00032DC3"/>
    <w:rsid w:val="00077B80"/>
    <w:rsid w:val="000E3CCA"/>
    <w:rsid w:val="004701CF"/>
    <w:rsid w:val="004A50FE"/>
    <w:rsid w:val="00515881"/>
    <w:rsid w:val="006B5348"/>
    <w:rsid w:val="0078368E"/>
    <w:rsid w:val="007A6129"/>
    <w:rsid w:val="008219C1"/>
    <w:rsid w:val="00932615"/>
    <w:rsid w:val="00953DA2"/>
    <w:rsid w:val="00A82C21"/>
    <w:rsid w:val="00B157D4"/>
    <w:rsid w:val="00B74C56"/>
    <w:rsid w:val="00C346F7"/>
    <w:rsid w:val="00ED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t.lemanski</cp:lastModifiedBy>
  <cp:revision>9</cp:revision>
  <dcterms:created xsi:type="dcterms:W3CDTF">2015-01-16T10:04:00Z</dcterms:created>
  <dcterms:modified xsi:type="dcterms:W3CDTF">2015-05-15T11:22:00Z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