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B84394" w:rsidP="001C62D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AOTM-OT-4351-</w:t>
            </w:r>
            <w:r w:rsidR="001C62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6A39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572441" w:rsidRPr="006A39E9" w:rsidRDefault="00572441" w:rsidP="001C62D0">
            <w:pPr>
              <w:suppressAutoHyphens/>
              <w:spacing w:before="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Wniosek o objęcie refundacją </w:t>
            </w:r>
            <w:bookmarkStart w:id="0" w:name="_Toc245870508"/>
            <w:bookmarkStart w:id="1" w:name="_Toc275934989"/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leku </w:t>
            </w:r>
            <w:bookmarkEnd w:id="0"/>
            <w:bookmarkEnd w:id="1"/>
            <w:proofErr w:type="spellStart"/>
            <w:r w:rsidR="001C62D0">
              <w:rPr>
                <w:rFonts w:ascii="Arial" w:hAnsi="Arial" w:cs="Arial"/>
                <w:b/>
                <w:sz w:val="20"/>
                <w:szCs w:val="20"/>
              </w:rPr>
              <w:t>NovoEight</w:t>
            </w:r>
            <w:proofErr w:type="spellEnd"/>
            <w:r w:rsidR="007220AD" w:rsidRPr="007220A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C62D0" w:rsidRPr="001C62D0">
              <w:rPr>
                <w:rFonts w:ascii="Arial" w:hAnsi="Arial" w:cs="Arial"/>
                <w:sz w:val="20"/>
                <w:szCs w:val="20"/>
              </w:rPr>
              <w:t>turoctocog</w:t>
            </w:r>
            <w:proofErr w:type="spellEnd"/>
            <w:r w:rsidR="001C62D0" w:rsidRPr="001C62D0">
              <w:rPr>
                <w:rFonts w:ascii="Arial" w:hAnsi="Arial" w:cs="Arial"/>
                <w:sz w:val="20"/>
                <w:szCs w:val="20"/>
              </w:rPr>
              <w:t xml:space="preserve"> alfa</w:t>
            </w:r>
            <w:r w:rsidR="007220AD" w:rsidRPr="007220A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C62D0" w:rsidRPr="001C62D0">
              <w:rPr>
                <w:rFonts w:ascii="Arial" w:hAnsi="Arial" w:cs="Arial"/>
                <w:sz w:val="20"/>
                <w:szCs w:val="20"/>
              </w:rPr>
              <w:t xml:space="preserve">kod EAN 5909991203375, 5909991203382,  5909991203399, 5909991203405, 5909991203412, 5909991203429 </w:t>
            </w:r>
            <w:r w:rsidR="007220AD" w:rsidRPr="007220AD">
              <w:rPr>
                <w:rFonts w:ascii="Arial" w:hAnsi="Arial" w:cs="Arial"/>
                <w:sz w:val="20"/>
                <w:szCs w:val="20"/>
              </w:rPr>
              <w:t xml:space="preserve"> w ramach uzgodnionego programu lekowego: </w:t>
            </w:r>
            <w:r w:rsidR="001C62D0" w:rsidRPr="001C62D0">
              <w:rPr>
                <w:rFonts w:ascii="Arial" w:hAnsi="Arial" w:cs="Arial"/>
                <w:sz w:val="20"/>
                <w:szCs w:val="20"/>
              </w:rPr>
              <w:t xml:space="preserve">„Zapobieganie krwawieniom u pacjentów z hemofilią A do </w:t>
            </w:r>
            <w:proofErr w:type="spellStart"/>
            <w:r w:rsidR="001C62D0" w:rsidRPr="001C62D0">
              <w:rPr>
                <w:rFonts w:ascii="Arial" w:hAnsi="Arial" w:cs="Arial"/>
                <w:sz w:val="20"/>
                <w:szCs w:val="20"/>
              </w:rPr>
              <w:t>ukończnia</w:t>
            </w:r>
            <w:proofErr w:type="spellEnd"/>
            <w:r w:rsidR="001C62D0" w:rsidRPr="001C62D0">
              <w:rPr>
                <w:rFonts w:ascii="Arial" w:hAnsi="Arial" w:cs="Arial"/>
                <w:sz w:val="20"/>
                <w:szCs w:val="20"/>
              </w:rPr>
              <w:t xml:space="preserve"> 26 roku życia (ICD-10 D66)”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  <w:bookmarkStart w:id="2" w:name="_GoBack"/>
      <w:bookmarkEnd w:id="2"/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2" o:title=""/>
          </v:shape>
          <w:control r:id="rId23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4" o:title=""/>
          </v:shape>
          <w:control r:id="rId25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F1DE4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26" o:title=""/>
          </v:shape>
          <w:control r:id="rId27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F1DE4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28" o:title=""/>
          </v:shape>
          <w:control r:id="rId29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504E"/>
    <w:multiLevelType w:val="hybridMultilevel"/>
    <w:tmpl w:val="F266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0F1DE4"/>
    <w:rsid w:val="001C62D0"/>
    <w:rsid w:val="00515881"/>
    <w:rsid w:val="005315E7"/>
    <w:rsid w:val="00572441"/>
    <w:rsid w:val="006418B6"/>
    <w:rsid w:val="006A39E9"/>
    <w:rsid w:val="007220AD"/>
    <w:rsid w:val="00953DA2"/>
    <w:rsid w:val="00A82C21"/>
    <w:rsid w:val="00B84394"/>
    <w:rsid w:val="00C7010D"/>
    <w:rsid w:val="00F6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  <w:style w:type="paragraph" w:styleId="Akapitzlist">
    <w:name w:val="List Paragraph"/>
    <w:basedOn w:val="Normalny"/>
    <w:uiPriority w:val="34"/>
    <w:qFormat/>
    <w:rsid w:val="006A39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k.mrozek</cp:lastModifiedBy>
  <cp:revision>2</cp:revision>
  <dcterms:created xsi:type="dcterms:W3CDTF">2015-05-22T07:36:00Z</dcterms:created>
  <dcterms:modified xsi:type="dcterms:W3CDTF">2015-05-22T07:36:00Z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