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403" w:firstLine="6"/>
        <w:rPr>
          <w:rFonts w:ascii="Arial" w:eastAsiaTheme="minorEastAsia" w:hAnsi="Arial" w:cs="Arial"/>
          <w:sz w:val="20"/>
          <w:szCs w:val="20"/>
          <w:lang w:eastAsia="pl-PL"/>
        </w:rPr>
      </w:pPr>
      <w:r w:rsidRPr="00890658">
        <w:rPr>
          <w:rFonts w:ascii="Arial" w:eastAsiaTheme="minorEastAsia" w:hAnsi="Arial" w:cs="Arial"/>
          <w:bCs/>
          <w:spacing w:val="-9"/>
          <w:lang w:eastAsia="pl-PL"/>
        </w:rPr>
        <w:t>Za</w:t>
      </w:r>
      <w:r w:rsidRPr="00890658">
        <w:rPr>
          <w:rFonts w:ascii="Arial" w:eastAsia="Times New Roman" w:hAnsi="Arial" w:cs="Arial"/>
          <w:bCs/>
          <w:spacing w:val="-9"/>
          <w:lang w:eastAsia="pl-PL"/>
        </w:rPr>
        <w:t xml:space="preserve">łącznik nr 1 do Zarządzenia </w:t>
      </w:r>
      <w:r w:rsidRPr="00890658">
        <w:rPr>
          <w:rFonts w:ascii="Arial" w:eastAsia="Times New Roman" w:hAnsi="Arial" w:cs="Arial"/>
          <w:bCs/>
          <w:spacing w:val="-11"/>
          <w:lang w:eastAsia="pl-PL"/>
        </w:rPr>
        <w:t xml:space="preserve">Nr </w:t>
      </w:r>
      <w:r w:rsidR="00890658" w:rsidRPr="00890658">
        <w:rPr>
          <w:rFonts w:ascii="Arial" w:eastAsia="Times New Roman" w:hAnsi="Arial" w:cs="Arial"/>
          <w:bCs/>
          <w:spacing w:val="-11"/>
          <w:lang w:eastAsia="pl-PL"/>
        </w:rPr>
        <w:t>28</w:t>
      </w:r>
      <w:r w:rsidRPr="00890658">
        <w:rPr>
          <w:rFonts w:ascii="Arial" w:eastAsia="Times New Roman" w:hAnsi="Arial" w:cs="Arial"/>
          <w:bCs/>
          <w:spacing w:val="-11"/>
          <w:lang w:eastAsia="pl-PL"/>
        </w:rPr>
        <w:t>/2015</w:t>
      </w:r>
    </w:p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119" w:firstLine="6"/>
        <w:rPr>
          <w:rFonts w:ascii="Arial" w:eastAsia="Times New Roman" w:hAnsi="Arial" w:cs="Arial"/>
          <w:bCs/>
          <w:spacing w:val="-11"/>
          <w:lang w:eastAsia="pl-PL"/>
        </w:rPr>
      </w:pPr>
      <w:r w:rsidRPr="00890658">
        <w:rPr>
          <w:rFonts w:ascii="Arial" w:eastAsia="Times New Roman" w:hAnsi="Arial" w:cs="Arial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119" w:firstLine="6"/>
        <w:rPr>
          <w:rFonts w:ascii="Arial" w:eastAsiaTheme="minorEastAsia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Cs/>
          <w:spacing w:val="-11"/>
          <w:lang w:eastAsia="pl-PL"/>
        </w:rPr>
        <w:t>z dnia 2 stycznia 2015 r.</w:t>
      </w:r>
    </w:p>
    <w:p w:rsidR="00A82C21" w:rsidRPr="00890658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90658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890658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A82C21" w:rsidRPr="00890658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890658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890658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890658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90658" w:rsidRDefault="00CD74B0" w:rsidP="00AA3ED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CD74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OT.4350.2.2016</w:t>
            </w:r>
          </w:p>
        </w:tc>
      </w:tr>
      <w:tr w:rsidR="00A82C21" w:rsidRPr="00890658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90658" w:rsidRDefault="00AA3ED0" w:rsidP="00CD74B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90658">
              <w:rPr>
                <w:rFonts w:ascii="Arial" w:hAnsi="Arial" w:cs="Arial"/>
              </w:rPr>
              <w:t xml:space="preserve">Wniosek o objęcie refundacją i ustalenie urzędowej ceny zbytu </w:t>
            </w:r>
            <w:bookmarkStart w:id="0" w:name="_Toc245870508"/>
            <w:bookmarkStart w:id="1" w:name="_Toc275934989"/>
            <w:r w:rsidRPr="00890658">
              <w:rPr>
                <w:rFonts w:ascii="Arial" w:hAnsi="Arial" w:cs="Arial"/>
              </w:rPr>
              <w:t xml:space="preserve">leku </w:t>
            </w:r>
            <w:r w:rsidR="00CD74B0" w:rsidRPr="00CD74B0">
              <w:rPr>
                <w:rFonts w:ascii="Arial" w:hAnsi="Arial" w:cs="Arial"/>
                <w:b/>
              </w:rPr>
              <w:t>Urorec</w:t>
            </w:r>
            <w:r w:rsidR="00752285">
              <w:rPr>
                <w:rFonts w:ascii="Arial" w:hAnsi="Arial" w:cs="Arial"/>
                <w:b/>
              </w:rPr>
              <w:t xml:space="preserve"> (</w:t>
            </w:r>
            <w:r w:rsidR="00CD74B0">
              <w:rPr>
                <w:rFonts w:ascii="Arial" w:hAnsi="Arial" w:cs="Arial"/>
                <w:b/>
              </w:rPr>
              <w:t>sylodosyna</w:t>
            </w:r>
            <w:r w:rsidRPr="00890658">
              <w:rPr>
                <w:rFonts w:ascii="Arial" w:hAnsi="Arial" w:cs="Arial"/>
                <w:b/>
              </w:rPr>
              <w:t>)</w:t>
            </w:r>
            <w:r w:rsidRPr="00890658">
              <w:rPr>
                <w:rFonts w:ascii="Arial" w:hAnsi="Arial" w:cs="Arial"/>
              </w:rPr>
              <w:t xml:space="preserve"> w</w:t>
            </w:r>
            <w:bookmarkEnd w:id="0"/>
            <w:bookmarkEnd w:id="1"/>
            <w:r w:rsidR="00CD74B0">
              <w:rPr>
                <w:rFonts w:ascii="Arial" w:hAnsi="Arial" w:cs="Arial"/>
              </w:rPr>
              <w:t xml:space="preserve">e wskazaniu </w:t>
            </w:r>
            <w:r w:rsidR="007602F4">
              <w:rPr>
                <w:rFonts w:ascii="Arial" w:hAnsi="Arial" w:cs="Arial"/>
                <w:b/>
              </w:rPr>
              <w:t>„l</w:t>
            </w:r>
            <w:bookmarkStart w:id="2" w:name="_GoBack"/>
            <w:bookmarkEnd w:id="2"/>
            <w:r w:rsidR="00CD74B0" w:rsidRPr="00CD74B0">
              <w:rPr>
                <w:rFonts w:ascii="Arial" w:hAnsi="Arial" w:cs="Arial"/>
                <w:b/>
              </w:rPr>
              <w:t>eczenie objawów przedmiotowych i</w:t>
            </w:r>
            <w:r w:rsidR="00CD74B0">
              <w:rPr>
                <w:rFonts w:ascii="Arial" w:hAnsi="Arial" w:cs="Arial"/>
                <w:b/>
              </w:rPr>
              <w:t> </w:t>
            </w:r>
            <w:r w:rsidR="00CD74B0" w:rsidRPr="00CD74B0">
              <w:rPr>
                <w:rFonts w:ascii="Arial" w:hAnsi="Arial" w:cs="Arial"/>
                <w:b/>
              </w:rPr>
              <w:t>podmiotowych łagodnego rozrostu gruczołu krokowego u dorosłych mężczyzn”</w:t>
            </w:r>
          </w:p>
        </w:tc>
      </w:tr>
    </w:tbl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890658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890658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890658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890658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 w:rsidRPr="00890658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890658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A82C21" w:rsidRPr="00890658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sz w:val="20"/>
          <w:szCs w:val="20"/>
          <w:lang w:eastAsia="ar-SA"/>
        </w:rPr>
        <w:t xml:space="preserve">Dotyczy wniosku/ów będącego/ych przedmiotem obrad Rady Przejrzystości: </w:t>
      </w:r>
      <w:r w:rsidR="00A82C21" w:rsidRPr="0089065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3" w:name="_Ref178593449"/>
      <w:r w:rsidR="00A82C21" w:rsidRPr="0089065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890658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890658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890658" w:rsidTr="00377FBE">
        <w:trPr>
          <w:trHeight w:hRule="exact" w:val="858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8906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890658" w:rsidTr="00C6093D">
        <w:trPr>
          <w:trHeight w:hRule="exact" w:val="815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1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890658" w:rsidTr="00C6093D">
        <w:trPr>
          <w:trHeight w:hRule="exact" w:val="895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1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890658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1" o:title=""/>
          </v:shape>
          <w:control r:id="rId15" w:name="CheckBox181111221" w:shapeid="_x0000_i1051"/>
        </w:object>
      </w:r>
      <w:r w:rsidR="00A82C21" w:rsidRPr="00890658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 r., Nr 164, poz. 1027 z późn. zm.)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1" o:title=""/>
          </v:shape>
          <w:control r:id="rId16" w:name="CheckBox181111222" w:shapeid="_x0000_i1053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 r., Nr 164, poz. 1027 z późn. zm.)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1" o:title=""/>
          </v:shape>
          <w:control r:id="rId17" w:name="CheckBox181111223" w:shapeid="_x0000_i1055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1" o:title=""/>
          </v:shape>
          <w:control r:id="rId18" w:name="CheckBox181111224" w:shapeid="_x0000_i1057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1" o:title=""/>
          </v:shape>
          <w:control r:id="rId19" w:name="CheckBox181111225" w:shapeid="_x0000_i1059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1" o:title=""/>
          </v:shape>
          <w:control r:id="rId20" w:name="CheckBox1811112251" w:shapeid="_x0000_i1061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0A152F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style="width:12pt;height:12.75pt" o:ole="">
            <v:imagedata r:id="rId11" o:title=""/>
          </v:shape>
          <w:control r:id="rId21" w:name="CheckBox18111122511" w:shapeid="_x0000_i1063"/>
        </w:object>
      </w:r>
      <w:r w:rsidR="00953DA2" w:rsidRPr="00890658">
        <w:rPr>
          <w:rFonts w:ascii="Arial" w:eastAsia="Times New Roman" w:hAnsi="Arial" w:cs="Arial"/>
          <w:lang w:eastAsia="pl-PL"/>
        </w:rPr>
        <w:t xml:space="preserve"> </w:t>
      </w:r>
      <w:r w:rsidR="00953DA2" w:rsidRPr="000A152F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890658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890658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890658" w:rsidRDefault="00A82C21" w:rsidP="000A152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40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89065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890658" w:rsidRDefault="00A82C21" w:rsidP="00890658">
      <w:pPr>
        <w:pStyle w:val="Akapitzlist"/>
        <w:numPr>
          <w:ilvl w:val="0"/>
          <w:numId w:val="1"/>
        </w:numPr>
        <w:tabs>
          <w:tab w:val="num" w:pos="491"/>
        </w:tabs>
        <w:suppressAutoHyphens/>
        <w:spacing w:after="120" w:line="240" w:lineRule="auto"/>
        <w:ind w:hanging="144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890658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890658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0A152F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0A152F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0A152F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890658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Pr="00890658" w:rsidRDefault="00515881">
      <w:pPr>
        <w:rPr>
          <w:rFonts w:ascii="Arial" w:hAnsi="Arial" w:cs="Arial"/>
        </w:rPr>
      </w:pPr>
    </w:p>
    <w:sectPr w:rsidR="00515881" w:rsidRPr="00890658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Pr="00890658" w:rsidRDefault="00A82C21" w:rsidP="00A82C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89065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90658">
        <w:rPr>
          <w:rFonts w:ascii="Arial" w:hAnsi="Arial" w:cs="Arial"/>
          <w:i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4B3A48D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152F"/>
    <w:rsid w:val="000A2D55"/>
    <w:rsid w:val="000A6FB9"/>
    <w:rsid w:val="00215C20"/>
    <w:rsid w:val="00224BF1"/>
    <w:rsid w:val="002D774E"/>
    <w:rsid w:val="00377FBE"/>
    <w:rsid w:val="004A58C8"/>
    <w:rsid w:val="00515881"/>
    <w:rsid w:val="00532B83"/>
    <w:rsid w:val="006418B6"/>
    <w:rsid w:val="00752285"/>
    <w:rsid w:val="007602F4"/>
    <w:rsid w:val="00791AB0"/>
    <w:rsid w:val="0079288A"/>
    <w:rsid w:val="007B3012"/>
    <w:rsid w:val="00890658"/>
    <w:rsid w:val="0090586D"/>
    <w:rsid w:val="00953DA2"/>
    <w:rsid w:val="00976816"/>
    <w:rsid w:val="00A82C21"/>
    <w:rsid w:val="00AA3ED0"/>
    <w:rsid w:val="00AD501D"/>
    <w:rsid w:val="00B75F03"/>
    <w:rsid w:val="00C7010D"/>
    <w:rsid w:val="00C77554"/>
    <w:rsid w:val="00C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890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Eliza Lisowska</cp:lastModifiedBy>
  <cp:revision>27</cp:revision>
  <dcterms:created xsi:type="dcterms:W3CDTF">2015-01-08T11:35:00Z</dcterms:created>
  <dcterms:modified xsi:type="dcterms:W3CDTF">2016-03-07T10:49:00Z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