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403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9D188D">
        <w:rPr>
          <w:rFonts w:ascii="Times New Roman" w:eastAsiaTheme="minorEastAsia" w:hAnsi="Times New Roman" w:cs="Times New Roman"/>
          <w:bCs/>
          <w:spacing w:val="-9"/>
          <w:lang w:eastAsia="pl-PL"/>
        </w:rPr>
        <w:t>Za</w:t>
      </w:r>
      <w:r w:rsidRPr="009D188D">
        <w:rPr>
          <w:rFonts w:ascii="Times New Roman" w:eastAsia="Times New Roman" w:hAnsi="Times New Roman" w:cs="Times New Roman"/>
          <w:bCs/>
          <w:spacing w:val="-9"/>
          <w:lang w:eastAsia="pl-PL"/>
        </w:rPr>
        <w:t xml:space="preserve">łącznik nr 1 do Zarządzenia </w:t>
      </w: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>Nr …/2015</w:t>
      </w:r>
    </w:p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eastAsia="Times New Roman" w:hAnsi="Times New Roman" w:cs="Times New Roman"/>
          <w:bCs/>
          <w:spacing w:val="-11"/>
          <w:lang w:eastAsia="pl-PL"/>
        </w:rPr>
      </w:pP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 xml:space="preserve">Prezesa Agencji Oceny Technologii Medycznych  i Taryfikacji  </w:t>
      </w:r>
    </w:p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>z dnia 2 stycznia 2015 r.</w:t>
      </w:r>
    </w:p>
    <w:p w:rsidR="00A82C21" w:rsidRPr="00B5502B" w:rsidRDefault="00A82C21" w:rsidP="00A82C21">
      <w:pPr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    </w:t>
      </w:r>
    </w:p>
    <w:p w:rsidR="00A82C21" w:rsidRPr="00B5502B" w:rsidRDefault="00A82C21" w:rsidP="00A82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:rsidR="00A82C21" w:rsidRPr="00B5502B" w:rsidRDefault="00A82C21" w:rsidP="00A82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analizy weryfikacyjnej Agencji Oceny Technologii Medycznych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i Taryfikacji</w:t>
      </w:r>
    </w:p>
    <w:p w:rsidR="00A82C21" w:rsidRPr="00B5502B" w:rsidRDefault="00A82C21" w:rsidP="00A82C21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231"/>
      </w:tblGrid>
      <w:tr w:rsidR="00A82C21" w:rsidRPr="00B5502B" w:rsidTr="00C6093D">
        <w:trPr>
          <w:trHeight w:val="419"/>
          <w:jc w:val="center"/>
        </w:trPr>
        <w:tc>
          <w:tcPr>
            <w:tcW w:w="11170" w:type="dxa"/>
            <w:gridSpan w:val="2"/>
            <w:vAlign w:val="center"/>
          </w:tcPr>
          <w:p w:rsidR="00A82C21" w:rsidRPr="00B5502B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Formularz zgłaszania uwag do analizy weryfikacyjnej AOTM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iT</w:t>
            </w: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A82C21" w:rsidRPr="00B5502B" w:rsidTr="00976816">
        <w:trPr>
          <w:jc w:val="center"/>
        </w:trPr>
        <w:tc>
          <w:tcPr>
            <w:tcW w:w="908" w:type="dxa"/>
            <w:vAlign w:val="center"/>
          </w:tcPr>
          <w:p w:rsidR="00A82C21" w:rsidRPr="00B5502B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10262" w:type="dxa"/>
            <w:vAlign w:val="center"/>
          </w:tcPr>
          <w:p w:rsidR="00A82C21" w:rsidRPr="00B5502B" w:rsidRDefault="00875EB5" w:rsidP="00786DC8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OT</w:t>
            </w:r>
            <w:r w:rsidR="00195B4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435</w:t>
            </w:r>
            <w:r w:rsidR="001C4FF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195B4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  <w:r w:rsidR="00786D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  <w:r w:rsidR="00195B4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  <w:r w:rsidR="00C7010D" w:rsidRPr="00C7010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201</w:t>
            </w:r>
            <w:r w:rsidR="009C639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</w:p>
        </w:tc>
      </w:tr>
      <w:tr w:rsidR="00A82C21" w:rsidRPr="00B5502B" w:rsidTr="00976816">
        <w:trPr>
          <w:jc w:val="center"/>
        </w:trPr>
        <w:tc>
          <w:tcPr>
            <w:tcW w:w="908" w:type="dxa"/>
            <w:vAlign w:val="center"/>
          </w:tcPr>
          <w:p w:rsidR="00A82C21" w:rsidRPr="00B5502B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10262" w:type="dxa"/>
            <w:vAlign w:val="center"/>
          </w:tcPr>
          <w:p w:rsidR="001C4FFE" w:rsidRPr="00DA69DE" w:rsidRDefault="001C4FFE" w:rsidP="00DA69D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9DE">
              <w:rPr>
                <w:rFonts w:ascii="Arial" w:hAnsi="Arial" w:cs="Arial"/>
                <w:sz w:val="24"/>
                <w:szCs w:val="24"/>
              </w:rPr>
              <w:t>Wniosek</w:t>
            </w:r>
            <w:r w:rsidR="007548E4" w:rsidRPr="00DA69DE">
              <w:rPr>
                <w:rFonts w:ascii="Arial" w:hAnsi="Arial" w:cs="Arial"/>
                <w:sz w:val="24"/>
                <w:szCs w:val="24"/>
              </w:rPr>
              <w:t xml:space="preserve"> o objęcie refundacją lek</w:t>
            </w:r>
            <w:r w:rsidRPr="00DA69DE">
              <w:rPr>
                <w:rFonts w:ascii="Arial" w:hAnsi="Arial" w:cs="Arial"/>
                <w:sz w:val="24"/>
                <w:szCs w:val="24"/>
              </w:rPr>
              <w:t>u:</w:t>
            </w:r>
          </w:p>
          <w:p w:rsidR="001C4FFE" w:rsidRPr="00DA69DE" w:rsidRDefault="00DA69DE" w:rsidP="00DA69DE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9D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Humira (adalimumab), roztwór do </w:t>
            </w:r>
            <w:proofErr w:type="spellStart"/>
            <w:r w:rsidRPr="00DA69D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wstrzykiwań</w:t>
            </w:r>
            <w:proofErr w:type="spellEnd"/>
            <w:r w:rsidRPr="00DA69D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, 40 mg, 2 ampułkostrzykawki + 2 gaziki nasączone alkoholem., kod EAN: 5909990005055</w:t>
            </w:r>
            <w:bookmarkStart w:id="0" w:name="_GoBack"/>
            <w:bookmarkEnd w:id="0"/>
          </w:p>
          <w:p w:rsidR="00A82C21" w:rsidRPr="00786DC8" w:rsidRDefault="001C4FFE" w:rsidP="00DA69D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9DE">
              <w:rPr>
                <w:rFonts w:ascii="Arial" w:hAnsi="Arial" w:cs="Arial"/>
                <w:sz w:val="24"/>
                <w:szCs w:val="24"/>
              </w:rPr>
              <w:t>w ramach programu lekowego: „</w:t>
            </w:r>
            <w:r w:rsidR="00786DC8" w:rsidRPr="00DA69DE">
              <w:rPr>
                <w:rFonts w:ascii="Arial" w:hAnsi="Arial" w:cs="Arial"/>
                <w:sz w:val="24"/>
                <w:szCs w:val="24"/>
              </w:rPr>
              <w:t>Leczenie ciężkiej, aktywnej postaci spondyloartropatii osiowej bez zmian radiologicznych (ICD-10: M46)</w:t>
            </w:r>
            <w:r w:rsidR="00786DC8" w:rsidRPr="00DA69DE">
              <w:rPr>
                <w:rFonts w:ascii="Arial" w:hAnsi="Arial" w:cs="Arial"/>
                <w:sz w:val="24"/>
                <w:szCs w:val="24"/>
                <w:lang w:val="cs-CZ"/>
              </w:rPr>
              <w:t>”</w:t>
            </w:r>
          </w:p>
        </w:tc>
      </w:tr>
    </w:tbl>
    <w:p w:rsidR="00A82C21" w:rsidRPr="00B5502B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:rsidR="00A82C21" w:rsidRPr="00F53CEA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Uwagi (pkt. 2) wraz z wypełnioną i własnoręcznie podpisaną Deklaracją Konfliktu Interesów (pkt. 1) należy złożyć w siedzibie Agencji Oceny Technologii Medycznych i Taryfikacji,  ul. I. Krasickiego 26, 02-611 Warszawa, bądź przesłać przesyłką kurierską lub pocztową na adres siedziby Agencji.</w:t>
      </w:r>
    </w:p>
    <w:p w:rsidR="00A82C21" w:rsidRPr="00C32ACB" w:rsidRDefault="00A82C21" w:rsidP="00C32ACB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:rsidR="00A82C21" w:rsidRPr="00F53CEA" w:rsidRDefault="00A82C21" w:rsidP="00A82C2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UWAGA! Zgłoszone uwagi i deklaracja konfliktu interesów będą publikowane w BIP AOTMiT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A82C21" w:rsidRPr="00F53CEA" w:rsidRDefault="00A82C21" w:rsidP="00A82C2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A82C21" w:rsidRPr="00F53CEA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Deklaracja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o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konflik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cie 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interesów (DKI)</w:t>
      </w:r>
      <w:r w:rsidRPr="00F53CEA"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:rsidR="00A82C21" w:rsidRPr="00F53CEA" w:rsidRDefault="00A82C21" w:rsidP="00A82C21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A82C21" w:rsidRPr="00F53CEA" w:rsidRDefault="00A82C21" w:rsidP="00A82C21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</w:t>
      </w:r>
      <w:r>
        <w:rPr>
          <w:rFonts w:ascii="Arial" w:eastAsia="Times New Roman" w:hAnsi="Arial" w:cs="Arial"/>
          <w:sz w:val="20"/>
          <w:szCs w:val="20"/>
          <w:lang w:eastAsia="ar-SA"/>
        </w:rPr>
        <w:t>.............................</w:t>
      </w:r>
    </w:p>
    <w:p w:rsidR="00A82C21" w:rsidRPr="00F53CEA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sz w:val="20"/>
          <w:szCs w:val="20"/>
          <w:lang w:eastAsia="ar-SA"/>
        </w:rPr>
        <w:t>Dotyczy wniosku/ów będącego/</w:t>
      </w:r>
      <w:proofErr w:type="spellStart"/>
      <w:r w:rsidRPr="00F53CEA"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przedmiotem obrad Rady Przejrzystości: ……………………………………</w:t>
      </w:r>
      <w:bookmarkStart w:id="1" w:name="_Ref178593449"/>
      <w:r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………………………………………………………………………………</w:t>
      </w:r>
    </w:p>
    <w:p w:rsidR="00A82C21" w:rsidRPr="00F53CEA" w:rsidRDefault="00A82C21" w:rsidP="00A82C21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Czego dotyczy DKI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9"/>
        <w:gridCol w:w="10142"/>
        <w:gridCol w:w="457"/>
      </w:tblGrid>
      <w:tr w:rsidR="00A82C21" w:rsidRPr="00F53CEA" w:rsidTr="00C6093D">
        <w:trPr>
          <w:gridAfter w:val="1"/>
          <w:wAfter w:w="457" w:type="dxa"/>
          <w:trHeight w:hRule="exact" w:val="379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1" w:type="dxa"/>
            <w:gridSpan w:val="2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2C21" w:rsidRPr="00F53CEA" w:rsidTr="00C6093D">
        <w:trPr>
          <w:trHeight w:hRule="exact" w:val="815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DB501E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3" type="#_x0000_t75" style="width:12pt;height:12.75pt" o:ole="">
                  <v:imagedata r:id="rId10" o:title=""/>
                </v:shape>
                <w:control r:id="rId11" w:name="CheckBox18111111" w:shapeid="_x0000_i1043"/>
              </w:object>
            </w:r>
          </w:p>
        </w:tc>
        <w:tc>
          <w:tcPr>
            <w:tcW w:w="10601" w:type="dxa"/>
            <w:gridSpan w:val="2"/>
          </w:tcPr>
          <w:p w:rsidR="00A82C21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Przygotowanie ekspertyzy/opracowania w formie pisemnej lub ustnej dla Rady Przejrzystości</w:t>
            </w: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 dotyczącego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2C21" w:rsidRPr="00F53CEA" w:rsidTr="00C6093D">
        <w:trPr>
          <w:trHeight w:hRule="exact" w:val="815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DA69DE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shape id="_x0000_i1027" type="#_x0000_t75" style="width:12pt;height:12.75pt">
                  <v:imagedata r:id="rId12" o:title=""/>
                </v:shape>
              </w:pict>
            </w:r>
          </w:p>
        </w:tc>
        <w:tc>
          <w:tcPr>
            <w:tcW w:w="10601" w:type="dxa"/>
            <w:gridSpan w:val="2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weryfikacyjnej ……………………………………………………………………………………………</w:t>
            </w: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2C21" w:rsidRPr="00F53CEA" w:rsidTr="006748C8">
        <w:trPr>
          <w:trHeight w:hRule="exact" w:val="422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DA69DE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</w:rPr>
              <w:pict>
                <v:shape id="_x0000_i1028" type="#_x0000_t75" style="width:12pt;height:12.75pt">
                  <v:imagedata r:id="rId13" o:title=""/>
                </v:shape>
              </w:pict>
            </w:r>
          </w:p>
        </w:tc>
        <w:tc>
          <w:tcPr>
            <w:tcW w:w="10601" w:type="dxa"/>
            <w:gridSpan w:val="2"/>
          </w:tcPr>
          <w:p w:rsidR="00A82C21" w:rsidRPr="00F53CEA" w:rsidRDefault="00A82C21" w:rsidP="006748C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Złożenie uwag w związku z upublicznionym porządkiem obrad Rady Przejrzystości w dniu </w:t>
            </w:r>
          </w:p>
        </w:tc>
      </w:tr>
    </w:tbl>
    <w:p w:rsidR="00A82C21" w:rsidRPr="00F53CEA" w:rsidRDefault="00A82C21" w:rsidP="00A82C21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82C21" w:rsidRPr="00F53CEA" w:rsidRDefault="00A82C21" w:rsidP="00A82C21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Oświadczam, że w stosunku do mnie mojego małżonka/mojej małżonki, mojego zstępnego lub wstępnego w linii prostej, osoby, z którą/osób, z którymi pozostaję we wspólnym pożyciu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A82C21" w:rsidRPr="00F53CEA" w:rsidRDefault="00DB501E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45" type="#_x0000_t75" style="width:12pt;height:12.75pt" o:ole="">
            <v:imagedata r:id="rId10" o:title=""/>
          </v:shape>
          <w:control r:id="rId14" w:name="CheckBox181111221" w:shapeid="_x0000_i1045"/>
        </w:objec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="00A82C21"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 w art. 31s ust. 8 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 o świadczeniach opieki zdrowotnej finansowanych ze środków publicznych (</w:t>
      </w:r>
      <w:r w:rsidR="004A7B11" w:rsidRPr="004A7B11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Dz. U. z 2015, poz. 581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A82C21" w:rsidRPr="00F53CEA" w:rsidRDefault="00DB501E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49" type="#_x0000_t75" style="width:12pt;height:12.75pt" o:ole="">
            <v:imagedata r:id="rId10" o:title=""/>
          </v:shape>
          <w:control r:id="rId15" w:name="CheckBox181111222" w:shapeid="_x0000_i1049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 w art. 31s ust. 8 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 o świadczeniach opieki zdrowotnej finansowanych ze środków publicznych (</w:t>
      </w:r>
      <w:r w:rsidR="004A7B11" w:rsidRPr="004A7B11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Dz. U. z 2015, poz. 581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.)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:rsidR="00A82C21" w:rsidRPr="00F53CEA" w:rsidRDefault="00DB501E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51" type="#_x0000_t75" style="width:12pt;height:12.75pt" o:ole="">
            <v:imagedata r:id="rId10" o:title=""/>
          </v:shape>
          <w:control r:id="rId16" w:name="CheckBox181111223" w:shapeid="_x0000_i1051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gospodarczą w zakresie wytwarzania  lub obrotu lekiem, środkiem spożywczym specjalnego przeznaczenia żywieniowego, wyrobem medycznym;</w:t>
      </w:r>
    </w:p>
    <w:p w:rsidR="00A82C21" w:rsidRPr="00F53CEA" w:rsidRDefault="00DB501E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53" type="#_x0000_t75" style="width:12pt;height:12.75pt" o:ole="">
            <v:imagedata r:id="rId10" o:title=""/>
          </v:shape>
          <w:control r:id="rId17" w:name="CheckBox181111224" w:shapeid="_x0000_i1053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:rsidR="00A82C21" w:rsidRPr="00F53CEA" w:rsidRDefault="00DB501E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55" type="#_x0000_t75" style="width:12pt;height:12.75pt" o:ole="">
            <v:imagedata r:id="rId10" o:title=""/>
          </v:shape>
          <w:control r:id="rId18" w:name="CheckBox181111225" w:shapeid="_x0000_i1055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organów spółdzielni, stowarzyszeń lub fundacji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medycznych;</w:t>
      </w:r>
    </w:p>
    <w:p w:rsidR="00A82C21" w:rsidRDefault="00DB501E" w:rsidP="00A82C21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57" type="#_x0000_t75" style="width:12pt;height:12.75pt" o:ole="">
            <v:imagedata r:id="rId10" o:title=""/>
          </v:shape>
          <w:control r:id="rId19" w:name="CheckBox1811112251" w:shapeid="_x0000_i1057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medycznych, oraz udziałów w spółdzielniach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medycznych.</w:t>
      </w:r>
    </w:p>
    <w:p w:rsidR="00953DA2" w:rsidRPr="004A7B11" w:rsidRDefault="00DB501E" w:rsidP="00953DA2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004304">
        <w:rPr>
          <w:rFonts w:ascii="Calibri" w:eastAsia="Times New Roman" w:hAnsi="Calibri" w:cs="Calibri"/>
          <w:sz w:val="24"/>
          <w:szCs w:val="24"/>
        </w:rPr>
        <w:object w:dxaOrig="225" w:dyaOrig="225">
          <v:shape id="_x0000_i1059" type="#_x0000_t75" style="width:12pt;height:12.75pt" o:ole="">
            <v:imagedata r:id="rId10" o:title=""/>
          </v:shape>
          <w:control r:id="rId20" w:name="CheckBox18111122511" w:shapeid="_x0000_i1059"/>
        </w:object>
      </w:r>
      <w:r w:rsidR="00953DA2" w:rsidRPr="00004304">
        <w:rPr>
          <w:rFonts w:ascii="Arial" w:eastAsia="Times New Roman" w:hAnsi="Arial" w:cs="Times New Roman"/>
          <w:lang w:eastAsia="pl-PL"/>
        </w:rPr>
        <w:t xml:space="preserve"> </w:t>
      </w:r>
      <w:r w:rsidR="00953DA2" w:rsidRPr="004A7B11">
        <w:rPr>
          <w:rStyle w:val="txt-new"/>
          <w:rFonts w:ascii="Arial" w:hAnsi="Arial" w:cs="Arial"/>
          <w:sz w:val="20"/>
          <w:szCs w:val="20"/>
        </w:rPr>
        <w:t>prowadzenie  działalności gospodarczej w zakresie wytwarzania  lub obrotu lekiem, środkiem spożywczym specjalnego przeznaczenia żywieniowego, wyrobem medycznym lub działalności  gospodarczej w zakresie doradztwa związanego z refundacją leków, środków spożywczym specjalnego przeznaczenia żywieniowego, wyrobów medycznych.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953DA2" w:rsidRDefault="00A82C21" w:rsidP="00953DA2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</w:t>
      </w:r>
      <w:r w:rsidR="00953DA2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 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</w:p>
    <w:p w:rsidR="00A82C21" w:rsidRPr="006748C8" w:rsidRDefault="00A82C21" w:rsidP="006748C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Cs/>
          <w:sz w:val="20"/>
          <w:szCs w:val="20"/>
          <w:lang w:eastAsia="pl-PL"/>
        </w:rPr>
        <w:t>Jestem świadoma/y odpowiedzialności karnej za złożenie fałszywego oświadczenia.</w:t>
      </w:r>
    </w:p>
    <w:p w:rsidR="00A82C21" w:rsidRPr="00F53CEA" w:rsidRDefault="00A82C21" w:rsidP="00A82C21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………………………………………………………</w:t>
      </w:r>
    </w:p>
    <w:p w:rsidR="00A82C21" w:rsidRPr="00B5502B" w:rsidRDefault="006748C8" w:rsidP="006748C8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  </w:t>
      </w:r>
      <w:r w:rsidR="00A82C21"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weryfikacyjnej AOTM</w:t>
      </w:r>
      <w:r w:rsidR="00A82C21">
        <w:rPr>
          <w:rFonts w:ascii="Arial" w:eastAsia="Times New Roman" w:hAnsi="Arial" w:cs="Arial"/>
          <w:b/>
          <w:sz w:val="24"/>
          <w:szCs w:val="24"/>
          <w:lang w:eastAsia="ar-SA"/>
        </w:rPr>
        <w:t>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45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45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:rsidR="00A82C21" w:rsidRPr="00B5502B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1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1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05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05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4"/>
        <w:gridCol w:w="7852"/>
      </w:tblGrid>
      <w:tr w:rsidR="00A82C21" w:rsidRPr="00B5502B" w:rsidTr="00C6093D">
        <w:trPr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11"/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11"/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C32AC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C32AC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C32ACB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470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470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28"/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  <w:bookmarkEnd w:id="1"/>
    </w:tbl>
    <w:p w:rsidR="00515881" w:rsidRDefault="00515881" w:rsidP="008C3AFF">
      <w:pPr>
        <w:suppressAutoHyphens/>
        <w:spacing w:after="0" w:line="240" w:lineRule="auto"/>
      </w:pPr>
    </w:p>
    <w:sectPr w:rsidR="00515881" w:rsidSect="00953DA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C21" w:rsidRDefault="00A82C21" w:rsidP="00A82C21">
      <w:pPr>
        <w:spacing w:after="0" w:line="240" w:lineRule="auto"/>
      </w:pPr>
      <w:r>
        <w:separator/>
      </w:r>
    </w:p>
  </w:endnote>
  <w:endnote w:type="continuationSeparator" w:id="0">
    <w:p w:rsidR="00A82C21" w:rsidRDefault="00A82C21" w:rsidP="00A8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C21" w:rsidRDefault="00A82C21" w:rsidP="00A82C21">
      <w:pPr>
        <w:spacing w:after="0" w:line="240" w:lineRule="auto"/>
      </w:pPr>
      <w:r>
        <w:separator/>
      </w:r>
    </w:p>
  </w:footnote>
  <w:footnote w:type="continuationSeparator" w:id="0">
    <w:p w:rsidR="00A82C21" w:rsidRDefault="00A82C21" w:rsidP="00A82C21">
      <w:pPr>
        <w:spacing w:after="0" w:line="240" w:lineRule="auto"/>
      </w:pPr>
      <w:r>
        <w:continuationSeparator/>
      </w:r>
    </w:p>
  </w:footnote>
  <w:footnote w:id="1">
    <w:p w:rsidR="00A82C21" w:rsidRPr="009A3E41" w:rsidRDefault="00A82C21" w:rsidP="00A82C21">
      <w:pPr>
        <w:pStyle w:val="Tekstprzypisudolnego"/>
        <w:spacing w:before="40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>. z 2011 r. Nr 122, poz. 696</w:t>
      </w:r>
      <w:r w:rsidRPr="005D0167">
        <w:rPr>
          <w:rFonts w:ascii="Arial" w:hAnsi="Arial" w:cs="Arial"/>
          <w:i/>
          <w:iCs/>
          <w:sz w:val="16"/>
          <w:szCs w:val="16"/>
        </w:rPr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z późn. zm.)</w:t>
      </w:r>
    </w:p>
  </w:footnote>
  <w:footnote w:id="2">
    <w:p w:rsidR="00A82C21" w:rsidRPr="009C4B58" w:rsidRDefault="00A82C21" w:rsidP="00A82C21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 środków publicznych (Dz. U. z 2008, Nr 164, poz. 1027 z późn. zm.)</w:t>
      </w:r>
    </w:p>
  </w:footnote>
  <w:footnote w:id="3">
    <w:p w:rsidR="00A82C21" w:rsidRDefault="00A82C21" w:rsidP="00A82C21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o której mowa w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art. 31s ust. </w:t>
      </w:r>
      <w:r>
        <w:rPr>
          <w:rFonts w:ascii="Arial" w:hAnsi="Arial" w:cs="Arial"/>
          <w:i/>
          <w:iCs/>
          <w:sz w:val="16"/>
          <w:szCs w:val="16"/>
        </w:rPr>
        <w:t>12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 i 23 ustawy o świadczeniach opieki zdrowotnej finansowanych ze środków publicznych (Dz. U. z 2008, Nr 164, poz. 1027 z późn. zm.)</w:t>
      </w:r>
    </w:p>
  </w:footnote>
  <w:footnote w:id="4">
    <w:p w:rsidR="00A82C21" w:rsidRPr="00645BBD" w:rsidRDefault="00A82C21" w:rsidP="00A82C21">
      <w:pPr>
        <w:pStyle w:val="Tekstprzypisudolnego"/>
        <w:rPr>
          <w:i/>
          <w:sz w:val="18"/>
          <w:szCs w:val="18"/>
        </w:rPr>
      </w:pPr>
      <w:r w:rsidRPr="00645BBD"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</w:t>
      </w:r>
      <w:r w:rsidRPr="00645BBD">
        <w:rPr>
          <w:i/>
          <w:sz w:val="18"/>
          <w:szCs w:val="18"/>
        </w:rPr>
        <w:t xml:space="preserve">aznaczyć tylko 1 pole </w:t>
      </w:r>
    </w:p>
  </w:footnote>
  <w:footnote w:id="5">
    <w:p w:rsidR="00A82C21" w:rsidRPr="0037082E" w:rsidRDefault="00A82C21" w:rsidP="00A82C21">
      <w:pPr>
        <w:pStyle w:val="Tekstprzypisudolnego"/>
        <w:rPr>
          <w:i/>
          <w:sz w:val="18"/>
          <w:szCs w:val="18"/>
        </w:rPr>
      </w:pPr>
      <w:r w:rsidRPr="0037082E">
        <w:rPr>
          <w:rStyle w:val="Odwoanieprzypisudolnego"/>
          <w:i/>
          <w:sz w:val="18"/>
          <w:szCs w:val="18"/>
        </w:rPr>
        <w:footnoteRef/>
      </w:r>
      <w:r w:rsidRPr="0037082E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n</w:t>
      </w:r>
      <w:r w:rsidRPr="0037082E">
        <w:rPr>
          <w:i/>
          <w:sz w:val="18"/>
          <w:szCs w:val="18"/>
        </w:rPr>
        <w:t>iepotrzebne skreślić</w:t>
      </w:r>
    </w:p>
  </w:footnote>
  <w:footnote w:id="6">
    <w:p w:rsidR="00A82C21" w:rsidRDefault="00A82C21" w:rsidP="00A82C21">
      <w:pPr>
        <w:pStyle w:val="Tekstprzypisudolnego"/>
      </w:pPr>
      <w:r>
        <w:rPr>
          <w:rStyle w:val="Odwoanieprzypisudolnego"/>
        </w:rPr>
        <w:footnoteRef/>
      </w:r>
      <w:r>
        <w:t xml:space="preserve"> analizy, o których mowa w art. 25 pkt 14) lit. c oraz art. 26 pkt 2) lit. h oraz i u</w:t>
      </w:r>
      <w:r w:rsidRPr="00F76AE1">
        <w:t>stawy z dnia 12 maja 2011 r. o refundacji leków, środków spożywczych specjalnego przeznaczenia żywieniowego oraz wyrobów medycznych (Dz. U. z 2011 r. Nr 122, poz. 696 z późn. zm.)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E3F1E"/>
    <w:multiLevelType w:val="hybridMultilevel"/>
    <w:tmpl w:val="2D4AF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6C2EE1"/>
    <w:multiLevelType w:val="hybridMultilevel"/>
    <w:tmpl w:val="730ABBF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D3D5B50"/>
    <w:multiLevelType w:val="hybridMultilevel"/>
    <w:tmpl w:val="9626A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2C21"/>
    <w:rsid w:val="001046AB"/>
    <w:rsid w:val="00195B47"/>
    <w:rsid w:val="001C4FFE"/>
    <w:rsid w:val="001E6A9D"/>
    <w:rsid w:val="00224BF1"/>
    <w:rsid w:val="00242537"/>
    <w:rsid w:val="00280088"/>
    <w:rsid w:val="002B1939"/>
    <w:rsid w:val="004A7B11"/>
    <w:rsid w:val="00515881"/>
    <w:rsid w:val="006418B6"/>
    <w:rsid w:val="006748C8"/>
    <w:rsid w:val="007548E4"/>
    <w:rsid w:val="00786DC8"/>
    <w:rsid w:val="007B3012"/>
    <w:rsid w:val="00875EB5"/>
    <w:rsid w:val="008C3AFF"/>
    <w:rsid w:val="00952F88"/>
    <w:rsid w:val="00953DA2"/>
    <w:rsid w:val="00976816"/>
    <w:rsid w:val="009C6394"/>
    <w:rsid w:val="00A61B93"/>
    <w:rsid w:val="00A82C21"/>
    <w:rsid w:val="00AD501D"/>
    <w:rsid w:val="00B0652A"/>
    <w:rsid w:val="00B1499D"/>
    <w:rsid w:val="00C32ACB"/>
    <w:rsid w:val="00C7010D"/>
    <w:rsid w:val="00DA69DE"/>
    <w:rsid w:val="00DB395D"/>
    <w:rsid w:val="00DB501E"/>
    <w:rsid w:val="00EF34A7"/>
    <w:rsid w:val="00F10638"/>
    <w:rsid w:val="00F7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docId w15:val="{86E625AA-3FC2-4732-B6E8-771DFDD59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C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  <w:style w:type="paragraph" w:styleId="Akapitzlist">
    <w:name w:val="List Paragraph"/>
    <w:basedOn w:val="Normalny"/>
    <w:uiPriority w:val="34"/>
    <w:qFormat/>
    <w:rsid w:val="007548E4"/>
    <w:pPr>
      <w:spacing w:after="0" w:line="240" w:lineRule="auto"/>
      <w:ind w:left="720"/>
    </w:pPr>
    <w:rPr>
      <w:rFonts w:ascii="Calibri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9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wmf"/><Relationship Id="rId18" Type="http://schemas.openxmlformats.org/officeDocument/2006/relationships/control" Target="activeX/activeX6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control" Target="activeX/activeX5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4.xml"/><Relationship Id="rId20" Type="http://schemas.openxmlformats.org/officeDocument/2006/relationships/control" Target="activeX/activeX8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5" Type="http://schemas.openxmlformats.org/officeDocument/2006/relationships/styles" Target="styles.xml"/><Relationship Id="rId15" Type="http://schemas.openxmlformats.org/officeDocument/2006/relationships/control" Target="activeX/activeX3.xml"/><Relationship Id="rId10" Type="http://schemas.openxmlformats.org/officeDocument/2006/relationships/image" Target="media/image1.wmf"/><Relationship Id="rId19" Type="http://schemas.openxmlformats.org/officeDocument/2006/relationships/control" Target="activeX/activeX7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ontrol" Target="activeX/activeX2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3E5D88A38B304495586F300398A93E" ma:contentTypeVersion="0" ma:contentTypeDescription="Utwórz nowy dokument." ma:contentTypeScope="" ma:versionID="26711a92c46700881772b6fc9e756948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3D79B9-D4BF-4A7C-8C04-5556759F8F6D}">
  <ds:schemaRefs>
    <ds:schemaRef ds:uri="http://purl.org/dc/dcmitype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928DE36-80A5-418C-AA83-9C9AE9F3E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940B667-5F7B-4FDB-A3BA-2DC46A750F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999</Words>
  <Characters>5998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Jakub_ Borowy</dc:creator>
  <cp:lastModifiedBy>Piotr Krakowian</cp:lastModifiedBy>
  <cp:revision>30</cp:revision>
  <cp:lastPrinted>2015-12-04T15:02:00Z</cp:lastPrinted>
  <dcterms:created xsi:type="dcterms:W3CDTF">2015-01-08T11:35:00Z</dcterms:created>
  <dcterms:modified xsi:type="dcterms:W3CDTF">2016-04-15T13:03:00Z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0x0101004B3E5D88A38B304495586F300398A93E</vt:lpwstr>
  </property>
</Properties>
</file>