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4535FA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OT.4351.28</w:t>
            </w:r>
            <w:r w:rsidR="00BB343F" w:rsidRPr="00BB34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FE513B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proofErr w:type="spellStart"/>
            <w:r w:rsidR="004535FA" w:rsidRPr="004535FA">
              <w:rPr>
                <w:rFonts w:ascii="Arial" w:hAnsi="Arial" w:cs="Arial"/>
                <w:b/>
              </w:rPr>
              <w:t>Soliris</w:t>
            </w:r>
            <w:proofErr w:type="spellEnd"/>
            <w:r w:rsidR="004535FA" w:rsidRPr="004535F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4535FA" w:rsidRPr="004535FA">
              <w:rPr>
                <w:rFonts w:ascii="Arial" w:hAnsi="Arial" w:cs="Arial"/>
                <w:b/>
              </w:rPr>
              <w:t>ekulizumab</w:t>
            </w:r>
            <w:proofErr w:type="spellEnd"/>
            <w:r w:rsidR="004535FA" w:rsidRPr="004535FA">
              <w:rPr>
                <w:rFonts w:ascii="Arial" w:hAnsi="Arial" w:cs="Arial"/>
                <w:b/>
              </w:rPr>
              <w:t xml:space="preserve">) </w:t>
            </w:r>
            <w:r w:rsidR="004535FA" w:rsidRPr="004535FA">
              <w:rPr>
                <w:rFonts w:ascii="Arial" w:hAnsi="Arial" w:cs="Arial"/>
              </w:rPr>
              <w:t>w ramach programu lekowego:</w:t>
            </w:r>
            <w:r w:rsidR="004535FA" w:rsidRPr="004535FA">
              <w:rPr>
                <w:rFonts w:ascii="Arial" w:hAnsi="Arial" w:cs="Arial"/>
                <w:b/>
              </w:rPr>
              <w:t xml:space="preserve"> „Leczenie nocnej napadowej hemoglobinurii (ICD-10 D59.5)”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po upływie tego terminu nie będą </w:t>
      </w:r>
      <w:bookmarkStart w:id="2" w:name="_GoBack"/>
      <w:bookmarkEnd w:id="2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6" o:title=""/>
          </v:shape>
          <w:control r:id="rId17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8" o:title=""/>
          </v:shape>
          <w:control r:id="rId19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20" o:title=""/>
          </v:shape>
          <w:control r:id="rId21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22" o:title=""/>
          </v:shape>
          <w:control r:id="rId23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24" o:title=""/>
          </v:shape>
          <w:control r:id="rId25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26" o:title=""/>
          </v:shape>
          <w:control r:id="rId27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.25pt;height:12.9pt" o:ole="">
            <v:imagedata r:id="rId28" o:title=""/>
          </v:shape>
          <w:control r:id="rId29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535FA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BB343F"/>
    <w:rsid w:val="00C7010D"/>
    <w:rsid w:val="00C77554"/>
    <w:rsid w:val="00F77E15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A443BF"/>
  <w15:docId w15:val="{B393A408-F23C-4406-9B95-567872E8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Wołowiec</cp:lastModifiedBy>
  <cp:revision>30</cp:revision>
  <dcterms:created xsi:type="dcterms:W3CDTF">2015-01-08T11:35:00Z</dcterms:created>
  <dcterms:modified xsi:type="dcterms:W3CDTF">2016-10-27T12:17:00Z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