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7D228A">
              <w:rPr>
                <w:rFonts w:ascii="Arial" w:eastAsia="Times New Roman" w:hAnsi="Arial" w:cs="Arial"/>
                <w:lang w:eastAsia="ar-SA"/>
              </w:rPr>
              <w:t>22</w:t>
            </w:r>
            <w:bookmarkStart w:id="0" w:name="_GoBack"/>
            <w:bookmarkEnd w:id="0"/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9D1208" w:rsidP="00C10A4C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D1208">
              <w:rPr>
                <w:rFonts w:ascii="Arial" w:hAnsi="Arial" w:cs="Arial"/>
              </w:rPr>
              <w:t xml:space="preserve">Wnioski o objęcie refundacją i ustalenie urzędowej ceny zbytu leków </w:t>
            </w:r>
            <w:r w:rsidR="00C10A4C">
              <w:rPr>
                <w:rFonts w:ascii="Arial" w:hAnsi="Arial" w:cs="Arial"/>
              </w:rPr>
              <w:t>Zydelig (idelalizyb</w:t>
            </w:r>
            <w:r w:rsidRPr="009D1208">
              <w:rPr>
                <w:rFonts w:ascii="Arial" w:hAnsi="Arial" w:cs="Arial"/>
              </w:rPr>
              <w:t xml:space="preserve">) w ramach programu lekowego: </w:t>
            </w:r>
            <w:r w:rsidR="00C10A4C" w:rsidRPr="00C10A4C">
              <w:rPr>
                <w:rFonts w:ascii="Arial" w:hAnsi="Arial" w:cs="Arial"/>
              </w:rPr>
              <w:t xml:space="preserve">„Leczenie przewlekłej białaczki limfocytowej </w:t>
            </w:r>
            <w:proofErr w:type="spellStart"/>
            <w:r w:rsidR="00C10A4C" w:rsidRPr="00C10A4C">
              <w:rPr>
                <w:rFonts w:ascii="Arial" w:hAnsi="Arial" w:cs="Arial"/>
              </w:rPr>
              <w:t>idelalizybem</w:t>
            </w:r>
            <w:proofErr w:type="spellEnd"/>
            <w:r w:rsidR="00C10A4C" w:rsidRPr="00C10A4C">
              <w:rPr>
                <w:rFonts w:ascii="Arial" w:hAnsi="Arial" w:cs="Arial"/>
              </w:rPr>
              <w:t xml:space="preserve"> w skojarzeniu z rytuksymabem (ICD-10 91.1)”</w:t>
            </w:r>
            <w:r w:rsidR="00C10A4C" w:rsidRPr="009D1208">
              <w:rPr>
                <w:rFonts w:ascii="Arial" w:hAnsi="Arial" w:cs="Arial"/>
              </w:rPr>
              <w:t xml:space="preserve"> 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1pt;height:12.65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1pt;height:12.65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.1pt;height:12.65pt" o:ole="">
            <v:imagedata r:id="rId11" o:title=""/>
          </v:shape>
          <w:control r:id="rId16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1pt;height:12.65pt" o:ole="">
            <v:imagedata r:id="rId11" o:title=""/>
          </v:shape>
          <w:control r:id="rId17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1pt;height:12.65pt" o:ole="">
            <v:imagedata r:id="rId11" o:title=""/>
          </v:shape>
          <w:control r:id="rId18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1pt;height:12.65pt" o:ole="">
            <v:imagedata r:id="rId11" o:title=""/>
          </v:shape>
          <w:control r:id="rId19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1pt;height:12.65pt" o:ole="">
            <v:imagedata r:id="rId11" o:title=""/>
          </v:shape>
          <w:control r:id="rId20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1pt;height:12.65pt" o:ole="">
            <v:imagedata r:id="rId11" o:title=""/>
          </v:shape>
          <w:control r:id="rId21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.1pt;height:12.65pt" o:ole="">
            <v:imagedata r:id="rId11" o:title=""/>
          </v:shape>
          <w:control r:id="rId22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7D228A"/>
    <w:rsid w:val="0085118E"/>
    <w:rsid w:val="00852AD7"/>
    <w:rsid w:val="0090586D"/>
    <w:rsid w:val="00953DA2"/>
    <w:rsid w:val="00976816"/>
    <w:rsid w:val="009D1208"/>
    <w:rsid w:val="00A82C21"/>
    <w:rsid w:val="00AA3ED0"/>
    <w:rsid w:val="00AD501D"/>
    <w:rsid w:val="00B75F03"/>
    <w:rsid w:val="00BB1AA7"/>
    <w:rsid w:val="00C10A4C"/>
    <w:rsid w:val="00C7010D"/>
    <w:rsid w:val="00C77554"/>
    <w:rsid w:val="00D63896"/>
    <w:rsid w:val="00D87B42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Olga Barszczewska</cp:lastModifiedBy>
  <cp:revision>37</cp:revision>
  <dcterms:created xsi:type="dcterms:W3CDTF">2015-01-08T11:35:00Z</dcterms:created>
  <dcterms:modified xsi:type="dcterms:W3CDTF">2017-08-04T07:01:00Z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