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17305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0796AF90" w:rsidR="00A82C21" w:rsidRPr="00B5502B" w:rsidRDefault="00FE41E6" w:rsidP="007779C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1730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730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4907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A82C21" w:rsidRPr="00B5502B" w14:paraId="312D4E2D" w14:textId="77777777" w:rsidTr="00F75AA1">
        <w:trPr>
          <w:trHeight w:val="1322"/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17305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2EEE5098" w:rsidR="00A82C21" w:rsidRPr="00637F78" w:rsidRDefault="00D10C22" w:rsidP="006E79E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</w:t>
            </w:r>
            <w:r w:rsidRPr="00D10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objęcie refundacją i ustalenie urzędowej ceny zbytu produktu leczniczego </w:t>
            </w:r>
            <w:proofErr w:type="spellStart"/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ReFacto</w:t>
            </w:r>
            <w:proofErr w:type="spellEnd"/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AF (</w:t>
            </w:r>
            <w:proofErr w:type="spellStart"/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Moroktokog</w:t>
            </w:r>
            <w:proofErr w:type="spellEnd"/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alfa)</w:t>
            </w:r>
            <w:r w:rsidR="0017305F" w:rsidRPr="001730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 </w:t>
            </w:r>
            <w:r w:rsidR="0017305F" w:rsidRPr="001730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6E79E4" w:rsidRP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„Zapobieganie krwawieniom u dzieci z hemofilią A i B</w:t>
            </w:r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E79E4" w:rsidRP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 D66, D67)”</w:t>
            </w:r>
            <w:r w:rsidR="006E79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77777777" w:rsidR="00A82C21" w:rsidRPr="00F53CEA" w:rsidRDefault="00A82C21" w:rsidP="00F75AA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50FDD35" w14:textId="77777777" w:rsidR="00356C0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</w:t>
      </w:r>
      <w:bookmarkStart w:id="1" w:name="_Ref178593449"/>
      <w:r w:rsidR="00356C08">
        <w:rPr>
          <w:rFonts w:ascii="Arial" w:eastAsia="Times New Roman" w:hAnsi="Arial" w:cs="Arial"/>
          <w:sz w:val="20"/>
          <w:szCs w:val="20"/>
          <w:lang w:eastAsia="ar-SA"/>
        </w:rPr>
        <w:t>otem obrad Rady Przejrzystości:</w:t>
      </w:r>
    </w:p>
    <w:p w14:paraId="43FD1FEA" w14:textId="77777777" w:rsidR="00606F53" w:rsidRPr="00F53CEA" w:rsidRDefault="00606F53" w:rsidP="00606F53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6D84A6E" w14:textId="58769E02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F75AA1">
        <w:trPr>
          <w:gridAfter w:val="1"/>
          <w:wAfter w:w="457" w:type="dxa"/>
          <w:trHeight w:hRule="exact" w:val="157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47C76750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2016 r., poz.1793 z </w:t>
      </w:r>
      <w:proofErr w:type="spellStart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2510AA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2016 r., poz.1793 z </w:t>
      </w:r>
      <w:proofErr w:type="spellStart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B5502B" w:rsidRDefault="00A82C21" w:rsidP="00F75AA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1766" w14:textId="77777777" w:rsidR="00B35E87" w:rsidRDefault="00B35E87" w:rsidP="00A82C21">
      <w:pPr>
        <w:spacing w:after="0" w:line="240" w:lineRule="auto"/>
      </w:pPr>
      <w:r>
        <w:separator/>
      </w:r>
    </w:p>
  </w:endnote>
  <w:endnote w:type="continuationSeparator" w:id="0">
    <w:p w14:paraId="422FACF9" w14:textId="77777777" w:rsidR="00B35E87" w:rsidRDefault="00B35E87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1781" w14:textId="77777777" w:rsidR="00B35E87" w:rsidRDefault="00B35E87" w:rsidP="00A82C21">
      <w:pPr>
        <w:spacing w:after="0" w:line="240" w:lineRule="auto"/>
      </w:pPr>
      <w:r>
        <w:separator/>
      </w:r>
    </w:p>
  </w:footnote>
  <w:footnote w:type="continuationSeparator" w:id="0">
    <w:p w14:paraId="21FC31B0" w14:textId="77777777" w:rsidR="00B35E87" w:rsidRDefault="00B35E87" w:rsidP="00A82C21">
      <w:pPr>
        <w:spacing w:after="0" w:line="240" w:lineRule="auto"/>
      </w:pPr>
      <w:r>
        <w:continuationSeparator/>
      </w:r>
    </w:p>
  </w:footnote>
  <w:footnote w:id="1">
    <w:p w14:paraId="07F7E75D" w14:textId="7CF2289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="00F15A10">
        <w:rPr>
          <w:rFonts w:ascii="Arial" w:hAnsi="Arial" w:cs="Arial"/>
          <w:i/>
          <w:iCs/>
          <w:sz w:val="16"/>
          <w:szCs w:val="16"/>
        </w:rPr>
        <w:t xml:space="preserve">(Dz. U. z 2016r., poz. 1536 z </w:t>
      </w:r>
      <w:proofErr w:type="spellStart"/>
      <w:r w:rsidR="00F15A1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F15A10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4C7387AB" w14:textId="36C12FA2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</w:t>
      </w:r>
      <w:r w:rsidR="007D01F0" w:rsidRPr="009C4B58">
        <w:rPr>
          <w:rFonts w:ascii="Arial" w:hAnsi="Arial" w:cs="Arial"/>
          <w:i/>
          <w:iCs/>
          <w:sz w:val="16"/>
          <w:szCs w:val="16"/>
        </w:rPr>
        <w:t>(</w:t>
      </w:r>
      <w:r w:rsidR="007D01F0" w:rsidRPr="006B7C6A">
        <w:rPr>
          <w:rFonts w:ascii="Arial" w:hAnsi="Arial" w:cs="Arial"/>
          <w:i/>
          <w:iCs/>
          <w:sz w:val="16"/>
          <w:szCs w:val="16"/>
        </w:rPr>
        <w:t>Dz. U. z 2016, poz. 1793 z </w:t>
      </w:r>
      <w:proofErr w:type="spellStart"/>
      <w:r w:rsidR="007D01F0" w:rsidRPr="006B7C6A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D01F0" w:rsidRPr="006B7C6A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07287D65" w14:textId="28F89CA6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D01F0" w:rsidRPr="009C4B58">
        <w:rPr>
          <w:rFonts w:ascii="Arial" w:hAnsi="Arial" w:cs="Arial"/>
          <w:i/>
          <w:iCs/>
          <w:sz w:val="16"/>
          <w:szCs w:val="16"/>
        </w:rPr>
        <w:t>(</w:t>
      </w:r>
      <w:r w:rsidR="007D01F0" w:rsidRPr="006B7C6A">
        <w:rPr>
          <w:rFonts w:ascii="Arial" w:hAnsi="Arial" w:cs="Arial"/>
          <w:i/>
          <w:iCs/>
          <w:sz w:val="16"/>
          <w:szCs w:val="16"/>
        </w:rPr>
        <w:t>Dz. U. z 2016, poz. 1793 z </w:t>
      </w:r>
      <w:proofErr w:type="spellStart"/>
      <w:r w:rsidR="007D01F0" w:rsidRPr="006B7C6A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D01F0" w:rsidRPr="006B7C6A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EAE"/>
    <w:rsid w:val="000222F2"/>
    <w:rsid w:val="00146186"/>
    <w:rsid w:val="0017305F"/>
    <w:rsid w:val="001746BE"/>
    <w:rsid w:val="00234488"/>
    <w:rsid w:val="002D1107"/>
    <w:rsid w:val="003219A2"/>
    <w:rsid w:val="00356C08"/>
    <w:rsid w:val="003A7DCD"/>
    <w:rsid w:val="003B74A1"/>
    <w:rsid w:val="003F3CAA"/>
    <w:rsid w:val="004907BA"/>
    <w:rsid w:val="00515881"/>
    <w:rsid w:val="00516F0D"/>
    <w:rsid w:val="00520748"/>
    <w:rsid w:val="005F08DB"/>
    <w:rsid w:val="00606F53"/>
    <w:rsid w:val="00637F78"/>
    <w:rsid w:val="00641757"/>
    <w:rsid w:val="006450D1"/>
    <w:rsid w:val="006E79E4"/>
    <w:rsid w:val="007779CD"/>
    <w:rsid w:val="007A591E"/>
    <w:rsid w:val="007C2C5D"/>
    <w:rsid w:val="007D01F0"/>
    <w:rsid w:val="007F06A0"/>
    <w:rsid w:val="00864055"/>
    <w:rsid w:val="008A0002"/>
    <w:rsid w:val="008C03B0"/>
    <w:rsid w:val="00953DA2"/>
    <w:rsid w:val="00A82C21"/>
    <w:rsid w:val="00B35E87"/>
    <w:rsid w:val="00B9554C"/>
    <w:rsid w:val="00BD2E5C"/>
    <w:rsid w:val="00BF498F"/>
    <w:rsid w:val="00D06309"/>
    <w:rsid w:val="00D10C22"/>
    <w:rsid w:val="00D31F0B"/>
    <w:rsid w:val="00DE6466"/>
    <w:rsid w:val="00E1114B"/>
    <w:rsid w:val="00EA4D02"/>
    <w:rsid w:val="00ED7A69"/>
    <w:rsid w:val="00F15A10"/>
    <w:rsid w:val="00F75AA1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A59CBE8E-9189-4C88-B55A-453555E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Bartosz Kobuszewski</cp:lastModifiedBy>
  <cp:revision>12</cp:revision>
  <dcterms:created xsi:type="dcterms:W3CDTF">2016-08-18T12:43:00Z</dcterms:created>
  <dcterms:modified xsi:type="dcterms:W3CDTF">2017-11-16T08:48:00Z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