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C6450" w14:textId="77777777" w:rsidR="00A82C21" w:rsidRPr="0063397C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3397C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63397C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="00BF498F" w:rsidRPr="0063397C">
        <w:rPr>
          <w:rFonts w:ascii="Times New Roman" w:eastAsia="Times New Roman" w:hAnsi="Times New Roman" w:cs="Times New Roman"/>
          <w:bCs/>
          <w:spacing w:val="-11"/>
          <w:lang w:eastAsia="pl-PL"/>
        </w:rPr>
        <w:t>Nr 28</w:t>
      </w:r>
      <w:r w:rsidRPr="0063397C">
        <w:rPr>
          <w:rFonts w:ascii="Times New Roman" w:eastAsia="Times New Roman" w:hAnsi="Times New Roman" w:cs="Times New Roman"/>
          <w:bCs/>
          <w:spacing w:val="-11"/>
          <w:lang w:eastAsia="pl-PL"/>
        </w:rPr>
        <w:t>/2015</w:t>
      </w:r>
    </w:p>
    <w:p w14:paraId="2AB12C2D" w14:textId="77777777" w:rsidR="00A82C21" w:rsidRPr="0063397C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63397C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14:paraId="69F88F64" w14:textId="77777777" w:rsidR="00A82C21" w:rsidRPr="0063397C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3397C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14:paraId="7FA1CF62" w14:textId="77777777" w:rsidR="00A82C21" w:rsidRPr="0063397C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14:paraId="7D9DDD8E" w14:textId="77777777" w:rsidR="00A82C21" w:rsidRPr="0063397C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2C4993A3" w14:textId="77777777" w:rsidR="00A82C21" w:rsidRPr="0063397C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>analizy weryfikacyjnej Agencji Oceny Technologii Medycznych i Taryfikacji</w:t>
      </w:r>
    </w:p>
    <w:p w14:paraId="1DB1A238" w14:textId="77777777" w:rsidR="00A82C21" w:rsidRPr="0063397C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63397C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8136"/>
      </w:tblGrid>
      <w:tr w:rsidR="00A82C21" w:rsidRPr="0063397C" w14:paraId="66D33124" w14:textId="77777777" w:rsidTr="00550C52">
        <w:trPr>
          <w:trHeight w:val="419"/>
          <w:jc w:val="center"/>
        </w:trPr>
        <w:tc>
          <w:tcPr>
            <w:tcW w:w="9186" w:type="dxa"/>
            <w:gridSpan w:val="2"/>
            <w:vAlign w:val="center"/>
          </w:tcPr>
          <w:p w14:paraId="42A8F531" w14:textId="77777777" w:rsidR="00A82C21" w:rsidRPr="0063397C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63397C" w14:paraId="031314C1" w14:textId="77777777" w:rsidTr="00550C52">
        <w:trPr>
          <w:jc w:val="center"/>
        </w:trPr>
        <w:tc>
          <w:tcPr>
            <w:tcW w:w="1050" w:type="dxa"/>
            <w:vAlign w:val="center"/>
          </w:tcPr>
          <w:p w14:paraId="4F1111D6" w14:textId="77777777" w:rsidR="00A82C21" w:rsidRPr="0063397C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36" w:type="dxa"/>
            <w:vAlign w:val="center"/>
          </w:tcPr>
          <w:p w14:paraId="5CE61DD3" w14:textId="2EFD47F4" w:rsidR="00A82C21" w:rsidRPr="008925FD" w:rsidRDefault="002619D1" w:rsidP="00550C5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619D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OT.4331.2.2017</w:t>
            </w:r>
          </w:p>
        </w:tc>
      </w:tr>
      <w:tr w:rsidR="00A82C21" w:rsidRPr="0063397C" w14:paraId="312D4E2D" w14:textId="77777777" w:rsidTr="00550C52">
        <w:trPr>
          <w:trHeight w:val="883"/>
          <w:jc w:val="center"/>
        </w:trPr>
        <w:tc>
          <w:tcPr>
            <w:tcW w:w="1050" w:type="dxa"/>
            <w:vAlign w:val="center"/>
          </w:tcPr>
          <w:p w14:paraId="0E0FCF36" w14:textId="77777777" w:rsidR="00A82C21" w:rsidRPr="0063397C" w:rsidRDefault="00A82C21" w:rsidP="00C6093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36" w:type="dxa"/>
            <w:vAlign w:val="center"/>
          </w:tcPr>
          <w:p w14:paraId="0F8D0CB6" w14:textId="09EFE8A3" w:rsidR="00A82C21" w:rsidRPr="00F851DF" w:rsidRDefault="00637F78" w:rsidP="008925FD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F851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</w:t>
            </w:r>
            <w:r w:rsidR="00356C08" w:rsidRPr="00F851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leku </w:t>
            </w:r>
            <w:bookmarkStart w:id="0" w:name="_Hlk498957677"/>
            <w:r w:rsidR="002619D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Dysport</w:t>
            </w:r>
            <w:r w:rsidR="00550C52" w:rsidRPr="00550C52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619D1" w:rsidRPr="002619D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(Clostridium </w:t>
            </w:r>
            <w:proofErr w:type="spellStart"/>
            <w:r w:rsidR="002619D1" w:rsidRPr="002619D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botulinum</w:t>
            </w:r>
            <w:proofErr w:type="spellEnd"/>
            <w:r w:rsidR="002619D1" w:rsidRPr="002619D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typ</w:t>
            </w:r>
            <w:r w:rsidR="002619D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 </w:t>
            </w:r>
            <w:bookmarkStart w:id="1" w:name="_GoBack"/>
            <w:bookmarkEnd w:id="1"/>
            <w:r w:rsidR="002619D1" w:rsidRPr="002619D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A) </w:t>
            </w:r>
            <w:r w:rsidR="002619D1" w:rsidRPr="002619D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we wskazaniu: „leczenie spastyczności kończyny dolnej po udarze mózgu”.</w:t>
            </w:r>
            <w:bookmarkEnd w:id="0"/>
          </w:p>
        </w:tc>
      </w:tr>
    </w:tbl>
    <w:p w14:paraId="321CE6B2" w14:textId="77777777" w:rsidR="00A82C21" w:rsidRPr="0063397C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CB060B" w14:textId="6B8CD603" w:rsidR="00A82C21" w:rsidRPr="0063397C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3397C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</w:t>
      </w:r>
      <w:r w:rsidR="000D18CF" w:rsidRPr="0063397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ryfikacji, </w:t>
      </w:r>
      <w:r w:rsidRPr="0063397C">
        <w:rPr>
          <w:rFonts w:ascii="Arial" w:eastAsia="Times New Roman" w:hAnsi="Arial" w:cs="Arial"/>
          <w:i/>
          <w:sz w:val="20"/>
          <w:szCs w:val="20"/>
          <w:lang w:eastAsia="ar-SA"/>
        </w:rPr>
        <w:t>ul. I. Krasickiego 26, 02-611 Warszawa, bądź przesłać przesyłką kurierską lub pocztową na adres siedziby Agencji.</w:t>
      </w:r>
    </w:p>
    <w:p w14:paraId="1CB3A37F" w14:textId="77777777" w:rsidR="00A82C21" w:rsidRPr="008925FD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3397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</w:t>
      </w:r>
      <w:r w:rsidRPr="008925FD">
        <w:rPr>
          <w:rFonts w:ascii="Arial" w:eastAsia="Times New Roman" w:hAnsi="Arial" w:cs="Arial"/>
          <w:i/>
          <w:sz w:val="20"/>
          <w:szCs w:val="20"/>
          <w:lang w:eastAsia="ar-SA"/>
        </w:rPr>
        <w:t>Publicznej (BIP). Uwagi dostarczone do siedziby AOTMiT po upływie tego terminu nie będą rozpatrywane.</w:t>
      </w:r>
    </w:p>
    <w:p w14:paraId="32940E43" w14:textId="77777777" w:rsidR="00A82C21" w:rsidRPr="008925FD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74F3F2FC" w14:textId="77777777" w:rsidR="00A82C21" w:rsidRPr="008925FD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8925FD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8925FD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8925FD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DBD94CC" w14:textId="77777777" w:rsidR="00A82C21" w:rsidRPr="008925FD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D023BA2" w14:textId="77777777" w:rsidR="00A82C21" w:rsidRPr="0063397C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8925F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Deklaracja </w:t>
      </w:r>
      <w:r w:rsidRPr="0063397C">
        <w:rPr>
          <w:rFonts w:ascii="Arial" w:eastAsia="Times New Roman" w:hAnsi="Arial" w:cs="Arial"/>
          <w:b/>
          <w:sz w:val="20"/>
          <w:szCs w:val="20"/>
          <w:lang w:eastAsia="ar-SA"/>
        </w:rPr>
        <w:t>o konflikcie interesów (DKI)</w:t>
      </w:r>
      <w:r w:rsidRPr="0063397C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63397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63397C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14:paraId="59B6BAC6" w14:textId="77777777" w:rsidR="00A82C21" w:rsidRPr="0063397C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22820C2" w14:textId="77777777" w:rsidR="00A82C21" w:rsidRPr="0063397C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63397C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63397C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350FDD35" w14:textId="77777777" w:rsidR="00356C08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397C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63397C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63397C">
        <w:rPr>
          <w:rFonts w:ascii="Arial" w:eastAsia="Times New Roman" w:hAnsi="Arial" w:cs="Arial"/>
          <w:sz w:val="20"/>
          <w:szCs w:val="20"/>
          <w:lang w:eastAsia="ar-SA"/>
        </w:rPr>
        <w:t xml:space="preserve"> przedmi</w:t>
      </w:r>
      <w:bookmarkStart w:id="2" w:name="_Ref178593449"/>
      <w:r w:rsidR="00356C08" w:rsidRPr="0063397C">
        <w:rPr>
          <w:rFonts w:ascii="Arial" w:eastAsia="Times New Roman" w:hAnsi="Arial" w:cs="Arial"/>
          <w:sz w:val="20"/>
          <w:szCs w:val="20"/>
          <w:lang w:eastAsia="ar-SA"/>
        </w:rPr>
        <w:t>otem obrad Rady Przejrzystości:</w:t>
      </w:r>
    </w:p>
    <w:p w14:paraId="687DA2B8" w14:textId="4ED58DDC" w:rsidR="00A82C21" w:rsidRPr="00236E60" w:rsidRDefault="002619D1" w:rsidP="00236E60">
      <w:pPr>
        <w:tabs>
          <w:tab w:val="num" w:pos="491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619D1">
        <w:rPr>
          <w:rFonts w:ascii="Arial" w:hAnsi="Arial" w:cs="Arial"/>
          <w:b/>
          <w:bCs/>
          <w:sz w:val="20"/>
          <w:szCs w:val="20"/>
          <w:lang w:eastAsia="pl-PL"/>
        </w:rPr>
        <w:t xml:space="preserve">Dysport (Clostridium </w:t>
      </w:r>
      <w:proofErr w:type="spellStart"/>
      <w:r w:rsidRPr="002619D1">
        <w:rPr>
          <w:rFonts w:ascii="Arial" w:hAnsi="Arial" w:cs="Arial"/>
          <w:b/>
          <w:bCs/>
          <w:sz w:val="20"/>
          <w:szCs w:val="20"/>
          <w:lang w:eastAsia="pl-PL"/>
        </w:rPr>
        <w:t>botulinum</w:t>
      </w:r>
      <w:proofErr w:type="spellEnd"/>
      <w:r w:rsidRPr="002619D1">
        <w:rPr>
          <w:rFonts w:ascii="Arial" w:hAnsi="Arial" w:cs="Arial"/>
          <w:b/>
          <w:bCs/>
          <w:sz w:val="20"/>
          <w:szCs w:val="20"/>
          <w:lang w:eastAsia="pl-PL"/>
        </w:rPr>
        <w:t xml:space="preserve"> typ A) we wskazaniu: „leczenie spastyczności kończyny dolnej po udarze mózgu”.</w:t>
      </w:r>
    </w:p>
    <w:p w14:paraId="36D84A6E" w14:textId="77777777" w:rsidR="00A82C21" w:rsidRPr="0063397C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63397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63397C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A82C21" w:rsidRPr="0063397C" w14:paraId="11D10627" w14:textId="77777777" w:rsidTr="00C6093D">
        <w:trPr>
          <w:trHeight w:hRule="exact" w:val="815"/>
        </w:trPr>
        <w:tc>
          <w:tcPr>
            <w:tcW w:w="250" w:type="dxa"/>
          </w:tcPr>
          <w:p w14:paraId="4C207D05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1568FA6B" w14:textId="15B983EF" w:rsidR="00A82C21" w:rsidRPr="0063397C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397C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962FEC" wp14:editId="60862800">
                  <wp:extent cx="152400" cy="1619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775B86ED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63397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D542AD0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97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6339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70FB12A6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076722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0C74DF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EC49AD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37AAA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15BFAD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70340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F478F4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63397C" w14:paraId="1FDD432A" w14:textId="77777777" w:rsidTr="00C6093D">
        <w:trPr>
          <w:trHeight w:hRule="exact" w:val="815"/>
        </w:trPr>
        <w:tc>
          <w:tcPr>
            <w:tcW w:w="250" w:type="dxa"/>
          </w:tcPr>
          <w:p w14:paraId="1AE5D405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7E039316" w14:textId="29771A3A" w:rsidR="00A82C21" w:rsidRPr="0063397C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97C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CB93F56" wp14:editId="4A408D3C">
                  <wp:extent cx="152400" cy="1619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6A2EB9F0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39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1DA00B46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63397C" w14:paraId="7AA6F8EF" w14:textId="77777777" w:rsidTr="005F08DB">
        <w:trPr>
          <w:trHeight w:hRule="exact" w:val="563"/>
        </w:trPr>
        <w:tc>
          <w:tcPr>
            <w:tcW w:w="250" w:type="dxa"/>
          </w:tcPr>
          <w:p w14:paraId="066667B8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14:paraId="21A5BFEF" w14:textId="1B574AE6" w:rsidR="00A82C21" w:rsidRPr="0063397C" w:rsidRDefault="00BD2E5C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63397C"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BF8E7A" wp14:editId="547EB0F3">
                  <wp:extent cx="152400" cy="1619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6EC0EF3D" w14:textId="77777777" w:rsidR="00A82C21" w:rsidRPr="0063397C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63397C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52B61DAC" w14:textId="77777777" w:rsidR="00A82C21" w:rsidRPr="0063397C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63397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63397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F9D2C9F" w14:textId="342A347A" w:rsidR="00A82C21" w:rsidRPr="0063397C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C995B1" wp14:editId="51D544E1">
            <wp:extent cx="152400" cy="161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63397C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63397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</w:t>
      </w:r>
      <w:r w:rsidR="006E55D7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2016 </w:t>
      </w:r>
      <w:r w:rsidR="00A82C21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r., poz.</w:t>
      </w:r>
      <w:r w:rsidR="006E55D7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1793 </w:t>
      </w:r>
      <w:r w:rsidR="00A82C21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późn. zm.)</w:t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BC5A122" w14:textId="7EAD1C49" w:rsidR="00A82C21" w:rsidRPr="0063397C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4808A0F" wp14:editId="234155BD">
            <wp:extent cx="152400" cy="1619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63397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 o świadczeniach opieki zdrowotnej finansowanych ze środków publicznych (Dz. U. z </w:t>
      </w:r>
      <w:r w:rsidR="006E55D7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2016</w:t>
      </w:r>
      <w:r w:rsidR="00A82C21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r., Nr 164, poz. </w:t>
      </w:r>
      <w:r w:rsidR="006E55D7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1793 </w:t>
      </w:r>
      <w:r w:rsidR="00A82C21" w:rsidRPr="0063397C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 późn. zm.)</w:t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27C3793C" w14:textId="6A066559" w:rsidR="00A82C21" w:rsidRPr="0063397C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23D245C" wp14:editId="7AC17084">
            <wp:extent cx="152400" cy="1619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63397C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14:paraId="110EAB25" w14:textId="14EB7DBB" w:rsidR="00A82C21" w:rsidRPr="0063397C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3EA8BF21" wp14:editId="0C6835FA">
            <wp:extent cx="152400" cy="161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63397C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7AC874B1" w14:textId="2428B53F" w:rsidR="00A82C21" w:rsidRPr="0063397C" w:rsidRDefault="00BD2E5C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63397C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6AB9296E" wp14:editId="1A575A1C">
            <wp:extent cx="152400" cy="1619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63397C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14:paraId="7731AABA" w14:textId="30A0B7FF" w:rsidR="00A82C21" w:rsidRPr="0063397C" w:rsidRDefault="00BD2E5C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63397C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C7755FF" wp14:editId="1476E7A1">
            <wp:extent cx="152400" cy="1619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21" w:rsidRPr="006339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63397C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14:paraId="476F884C" w14:textId="0A2B6674" w:rsidR="00953DA2" w:rsidRPr="0063397C" w:rsidRDefault="00BD2E5C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63397C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692B0D32" wp14:editId="7ADC612A">
            <wp:extent cx="152400" cy="161925"/>
            <wp:effectExtent l="0" t="0" r="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DA2" w:rsidRPr="0063397C">
        <w:rPr>
          <w:rFonts w:ascii="Arial" w:eastAsia="Times New Roman" w:hAnsi="Arial" w:cs="Times New Roman"/>
          <w:lang w:eastAsia="pl-PL"/>
        </w:rPr>
        <w:t xml:space="preserve"> </w:t>
      </w:r>
      <w:r w:rsidR="00953DA2" w:rsidRPr="0063397C">
        <w:rPr>
          <w:rStyle w:val="txt-new"/>
          <w:rFonts w:ascii="Arial" w:hAnsi="Arial" w:cs="Arial"/>
          <w:sz w:val="20"/>
          <w:szCs w:val="20"/>
        </w:rPr>
        <w:t>prowadzenie działalności gospodarczej w zakresie wytwarzania  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 w:rsidR="00953DA2" w:rsidRPr="0063397C">
        <w:rPr>
          <w:rStyle w:val="txt-new"/>
        </w:rPr>
        <w:t>.</w:t>
      </w:r>
    </w:p>
    <w:p w14:paraId="1CCCA6A6" w14:textId="77777777" w:rsidR="00A82C21" w:rsidRPr="0063397C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21FC61" w14:textId="77777777" w:rsidR="00A82C21" w:rsidRPr="0063397C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14:paraId="3DFC522A" w14:textId="77777777" w:rsidR="00A82C21" w:rsidRPr="0063397C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3E8FC5D" w14:textId="77777777" w:rsidR="00A82C21" w:rsidRPr="0063397C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C262CDC" w14:textId="77777777" w:rsidR="00A82C21" w:rsidRPr="0063397C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F93F327" w14:textId="77777777" w:rsidR="00A82C21" w:rsidRPr="0063397C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68D3929" w14:textId="77777777" w:rsidR="00A82C21" w:rsidRPr="0063397C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14:paraId="23C52D82" w14:textId="77777777" w:rsidR="00A82C21" w:rsidRPr="0063397C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397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6339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14:paraId="7B450D10" w14:textId="77777777" w:rsidR="00A82C21" w:rsidRPr="0063397C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63397C" w14:paraId="25CA73C5" w14:textId="77777777" w:rsidTr="00C6093D">
        <w:trPr>
          <w:jc w:val="center"/>
        </w:trPr>
        <w:tc>
          <w:tcPr>
            <w:tcW w:w="803" w:type="pct"/>
            <w:vAlign w:val="center"/>
          </w:tcPr>
          <w:p w14:paraId="23131C8B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3AD28B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7EABF45C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63397C" w14:paraId="105E7A3F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62C81A44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1A48A68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7ED58C70" w14:textId="77777777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14:paraId="13847AC9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C6737D3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1449FE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179AF61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75B42073" w14:textId="77777777" w:rsidR="00A82C21" w:rsidRPr="0063397C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63397C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1A4DDA55" w14:textId="77777777" w:rsidR="00A82C21" w:rsidRPr="0063397C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63397C" w14:paraId="63C0B1B3" w14:textId="77777777" w:rsidTr="00C6093D">
        <w:trPr>
          <w:jc w:val="center"/>
        </w:trPr>
        <w:tc>
          <w:tcPr>
            <w:tcW w:w="803" w:type="pct"/>
            <w:vAlign w:val="center"/>
          </w:tcPr>
          <w:p w14:paraId="37BDC0C7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5995A3A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672724EE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63397C" w14:paraId="417191D8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726E07CD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22E3345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614E646C" w14:textId="77777777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14:paraId="3CF4D2A7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7423094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27F90091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76F6817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69775B9" w14:textId="77777777" w:rsidR="00A82C21" w:rsidRPr="0063397C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63397C" w14:paraId="1D1BE5CF" w14:textId="77777777" w:rsidTr="00C6093D">
        <w:trPr>
          <w:jc w:val="center"/>
        </w:trPr>
        <w:tc>
          <w:tcPr>
            <w:tcW w:w="803" w:type="pct"/>
            <w:vAlign w:val="center"/>
          </w:tcPr>
          <w:p w14:paraId="4B8BF2C7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52ED9B73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00717ED8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63397C" w14:paraId="60C2B4F3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524BF8A9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78F5528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5583967E" w14:textId="77777777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14:paraId="28A4AAD1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039D3EA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5FC3EA79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4313B7D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070968" w14:textId="77777777" w:rsidR="00A82C21" w:rsidRPr="0063397C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63397C" w14:paraId="41524633" w14:textId="77777777" w:rsidTr="00C6093D">
        <w:trPr>
          <w:jc w:val="center"/>
        </w:trPr>
        <w:tc>
          <w:tcPr>
            <w:tcW w:w="726" w:type="pct"/>
            <w:vAlign w:val="center"/>
          </w:tcPr>
          <w:p w14:paraId="7B00D8BC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878B2C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6CF2FFF5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63397C" w14:paraId="5859C07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C5BF776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F3110AE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310D7E2F" w14:textId="77777777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14:paraId="063AA773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13369C0E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5D7B8BBC" w14:textId="77777777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DAE9448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14:paraId="67AC959E" w14:textId="77777777" w:rsidR="00A82C21" w:rsidRPr="0063397C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397C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63397C" w14:paraId="5DD72A73" w14:textId="77777777" w:rsidTr="00C6093D">
        <w:trPr>
          <w:jc w:val="center"/>
        </w:trPr>
        <w:tc>
          <w:tcPr>
            <w:tcW w:w="803" w:type="pct"/>
            <w:vAlign w:val="center"/>
          </w:tcPr>
          <w:p w14:paraId="62F4C4EF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333EC4C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59FD19E4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63397C" w14:paraId="4625815C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28469D3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CDC9AA5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66AE9C8B" w14:textId="77777777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14:paraId="27E082F6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6B0CD75B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63397C" w14:paraId="62B9238D" w14:textId="77777777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53B85C48" w14:textId="77777777" w:rsidR="00A82C21" w:rsidRPr="0063397C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63397C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395B98D" w14:textId="77777777" w:rsidR="00A82C21" w:rsidRPr="0063397C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FC548D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4488A7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3B49EE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901270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050DE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CB29FD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16CAD8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7084BB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A0BF9E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E3FE64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A3350B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36C45B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17BD56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C763C1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4AE94E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561D4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6CBAC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204E2A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638271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8FF315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6D31CA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1BDEF6" w14:textId="77777777" w:rsidR="00A82C21" w:rsidRPr="0063397C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2"/>
    <w:p w14:paraId="34FEE3FB" w14:textId="77777777" w:rsidR="00A82C21" w:rsidRPr="0063397C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17CECD3" w14:textId="77777777" w:rsidR="00515881" w:rsidRPr="0063397C" w:rsidRDefault="00515881"/>
    <w:sectPr w:rsidR="00515881" w:rsidRPr="0063397C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86BA3" w14:textId="77777777" w:rsidR="00D36937" w:rsidRDefault="00D36937" w:rsidP="00A82C21">
      <w:pPr>
        <w:spacing w:after="0" w:line="240" w:lineRule="auto"/>
      </w:pPr>
      <w:r>
        <w:separator/>
      </w:r>
    </w:p>
  </w:endnote>
  <w:endnote w:type="continuationSeparator" w:id="0">
    <w:p w14:paraId="7392F2CE" w14:textId="77777777" w:rsidR="00D36937" w:rsidRDefault="00D36937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67912" w14:textId="77777777" w:rsidR="00D36937" w:rsidRDefault="00D36937" w:rsidP="00A82C21">
      <w:pPr>
        <w:spacing w:after="0" w:line="240" w:lineRule="auto"/>
      </w:pPr>
      <w:r>
        <w:separator/>
      </w:r>
    </w:p>
  </w:footnote>
  <w:footnote w:type="continuationSeparator" w:id="0">
    <w:p w14:paraId="5E282000" w14:textId="77777777" w:rsidR="00D36937" w:rsidRDefault="00D36937" w:rsidP="00A82C21">
      <w:pPr>
        <w:spacing w:after="0" w:line="240" w:lineRule="auto"/>
      </w:pPr>
      <w:r>
        <w:continuationSeparator/>
      </w:r>
    </w:p>
  </w:footnote>
  <w:footnote w:id="1">
    <w:p w14:paraId="07F7E75D" w14:textId="1FA16302"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1E3648">
        <w:rPr>
          <w:rFonts w:ascii="Arial" w:hAnsi="Arial" w:cs="Arial"/>
          <w:i/>
          <w:iCs/>
          <w:sz w:val="16"/>
          <w:szCs w:val="16"/>
        </w:rPr>
        <w:t xml:space="preserve"> (Dz. U. z 2016r., poz. 1536 z późn. zm.)</w:t>
      </w:r>
    </w:p>
  </w:footnote>
  <w:footnote w:id="2">
    <w:p w14:paraId="4C7387AB" w14:textId="34990D47" w:rsidR="00A82C21" w:rsidRPr="006B7C6A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23 ustawy </w:t>
      </w:r>
      <w:r w:rsidR="006E55D7">
        <w:rPr>
          <w:rFonts w:ascii="Arial" w:hAnsi="Arial" w:cs="Arial"/>
          <w:i/>
          <w:iCs/>
          <w:sz w:val="16"/>
          <w:szCs w:val="16"/>
        </w:rPr>
        <w:t xml:space="preserve">z dnia 27 sierpnia 2004 r. </w:t>
      </w:r>
      <w:r w:rsidRPr="009C4B58">
        <w:rPr>
          <w:rFonts w:ascii="Arial" w:hAnsi="Arial" w:cs="Arial"/>
          <w:i/>
          <w:iCs/>
          <w:sz w:val="16"/>
          <w:szCs w:val="16"/>
        </w:rPr>
        <w:t>o świadczeniach opieki zdrowotnej finansowanych ze środków publicznych (</w:t>
      </w:r>
      <w:r w:rsidRPr="006B7C6A">
        <w:rPr>
          <w:rFonts w:ascii="Arial" w:hAnsi="Arial" w:cs="Arial"/>
          <w:i/>
          <w:iCs/>
          <w:sz w:val="16"/>
          <w:szCs w:val="16"/>
        </w:rPr>
        <w:t>Dz. U. z 20</w:t>
      </w:r>
      <w:r w:rsidR="006E55D7" w:rsidRPr="006B7C6A">
        <w:rPr>
          <w:rFonts w:ascii="Arial" w:hAnsi="Arial" w:cs="Arial"/>
          <w:i/>
          <w:iCs/>
          <w:sz w:val="16"/>
          <w:szCs w:val="16"/>
        </w:rPr>
        <w:t>16</w:t>
      </w:r>
      <w:r w:rsidRPr="006B7C6A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6E55D7" w:rsidRPr="006B7C6A">
        <w:rPr>
          <w:rFonts w:ascii="Arial" w:hAnsi="Arial" w:cs="Arial"/>
          <w:i/>
          <w:iCs/>
          <w:sz w:val="16"/>
          <w:szCs w:val="16"/>
        </w:rPr>
        <w:t xml:space="preserve">1793 </w:t>
      </w:r>
      <w:r w:rsidRPr="006B7C6A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07287D65" w14:textId="1382ADE9" w:rsidR="00A82C21" w:rsidRPr="006B7C6A" w:rsidRDefault="00A82C21" w:rsidP="00A82C21">
      <w:pPr>
        <w:pStyle w:val="Tekstprzypisudolnego"/>
      </w:pPr>
      <w:r w:rsidRPr="006B7C6A">
        <w:rPr>
          <w:rStyle w:val="Odwoanieprzypisudolnego"/>
        </w:rPr>
        <w:footnoteRef/>
      </w:r>
      <w:r w:rsidRPr="006B7C6A">
        <w:t xml:space="preserve"> </w:t>
      </w:r>
      <w:r w:rsidRPr="006B7C6A">
        <w:rPr>
          <w:rFonts w:ascii="Arial" w:hAnsi="Arial" w:cs="Arial"/>
          <w:i/>
          <w:sz w:val="16"/>
          <w:szCs w:val="16"/>
        </w:rPr>
        <w:t>o której mowa w</w:t>
      </w:r>
      <w:r w:rsidRPr="006B7C6A">
        <w:t xml:space="preserve"> </w:t>
      </w:r>
      <w:r w:rsidRPr="006B7C6A">
        <w:rPr>
          <w:rFonts w:ascii="Arial" w:hAnsi="Arial" w:cs="Arial"/>
          <w:i/>
          <w:iCs/>
          <w:sz w:val="16"/>
          <w:szCs w:val="16"/>
        </w:rPr>
        <w:t xml:space="preserve">art. 31s ust. 12 i 23 ustawy </w:t>
      </w:r>
      <w:r w:rsidR="006E55D7" w:rsidRPr="006B7C6A">
        <w:rPr>
          <w:rFonts w:ascii="Arial" w:hAnsi="Arial" w:cs="Arial"/>
          <w:i/>
          <w:iCs/>
          <w:sz w:val="16"/>
          <w:szCs w:val="16"/>
        </w:rPr>
        <w:t xml:space="preserve">z dnia 27 sierpnia 2004 r. </w:t>
      </w:r>
      <w:r w:rsidRPr="006B7C6A">
        <w:rPr>
          <w:rFonts w:ascii="Arial" w:hAnsi="Arial" w:cs="Arial"/>
          <w:i/>
          <w:iCs/>
          <w:sz w:val="16"/>
          <w:szCs w:val="16"/>
        </w:rPr>
        <w:t>o świadczeniach opieki zdrowotnej finansowanych ze środków publicznych (Dz. U. z 20</w:t>
      </w:r>
      <w:r w:rsidR="006E55D7" w:rsidRPr="006B7C6A">
        <w:rPr>
          <w:rFonts w:ascii="Arial" w:hAnsi="Arial" w:cs="Arial"/>
          <w:i/>
          <w:iCs/>
          <w:sz w:val="16"/>
          <w:szCs w:val="16"/>
        </w:rPr>
        <w:t>16</w:t>
      </w:r>
      <w:r w:rsidRPr="006B7C6A">
        <w:rPr>
          <w:rFonts w:ascii="Arial" w:hAnsi="Arial" w:cs="Arial"/>
          <w:i/>
          <w:iCs/>
          <w:sz w:val="16"/>
          <w:szCs w:val="16"/>
        </w:rPr>
        <w:t>,</w:t>
      </w:r>
      <w:r w:rsidR="006E55D7" w:rsidRPr="006B7C6A">
        <w:rPr>
          <w:rFonts w:ascii="Arial" w:hAnsi="Arial" w:cs="Arial"/>
          <w:i/>
          <w:iCs/>
          <w:sz w:val="16"/>
          <w:szCs w:val="16"/>
        </w:rPr>
        <w:t xml:space="preserve">, </w:t>
      </w:r>
      <w:r w:rsidRPr="006B7C6A">
        <w:rPr>
          <w:rFonts w:ascii="Arial" w:hAnsi="Arial" w:cs="Arial"/>
          <w:i/>
          <w:iCs/>
          <w:sz w:val="16"/>
          <w:szCs w:val="16"/>
        </w:rPr>
        <w:t xml:space="preserve">poz. </w:t>
      </w:r>
      <w:r w:rsidR="006E55D7" w:rsidRPr="006B7C6A">
        <w:rPr>
          <w:rFonts w:ascii="Arial" w:hAnsi="Arial" w:cs="Arial"/>
          <w:i/>
          <w:iCs/>
          <w:sz w:val="16"/>
          <w:szCs w:val="16"/>
        </w:rPr>
        <w:t xml:space="preserve">1793 </w:t>
      </w:r>
      <w:r w:rsidRPr="006B7C6A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4">
    <w:p w14:paraId="375F501A" w14:textId="77777777"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B7C6A">
        <w:rPr>
          <w:rStyle w:val="Odwoanieprzypisudolnego"/>
          <w:i/>
          <w:sz w:val="18"/>
          <w:szCs w:val="18"/>
        </w:rPr>
        <w:footnoteRef/>
      </w:r>
      <w:r w:rsidRPr="006B7C6A">
        <w:rPr>
          <w:i/>
          <w:sz w:val="18"/>
          <w:szCs w:val="18"/>
        </w:rPr>
        <w:t xml:space="preserve"> zaznaczyć tylko 1 pole</w:t>
      </w:r>
      <w:r w:rsidRPr="00645BBD">
        <w:rPr>
          <w:i/>
          <w:sz w:val="18"/>
          <w:szCs w:val="18"/>
        </w:rPr>
        <w:t xml:space="preserve"> </w:t>
      </w:r>
    </w:p>
  </w:footnote>
  <w:footnote w:id="5">
    <w:p w14:paraId="5E90C910" w14:textId="77777777"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14:paraId="737E5FEC" w14:textId="28B86F74"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</w:t>
      </w:r>
      <w:r w:rsidR="001E3648">
        <w:t xml:space="preserve"> Dz. U. z 2016r., poz. 1536 z późn. zm.</w:t>
      </w:r>
      <w:r w:rsidRPr="00F76AE1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C21"/>
    <w:rsid w:val="00013EAE"/>
    <w:rsid w:val="000222F2"/>
    <w:rsid w:val="000D18CF"/>
    <w:rsid w:val="00146186"/>
    <w:rsid w:val="001746BE"/>
    <w:rsid w:val="001E3648"/>
    <w:rsid w:val="00234488"/>
    <w:rsid w:val="00236E60"/>
    <w:rsid w:val="002619D1"/>
    <w:rsid w:val="002D1107"/>
    <w:rsid w:val="003219A2"/>
    <w:rsid w:val="00356C08"/>
    <w:rsid w:val="003A7DCD"/>
    <w:rsid w:val="003B74A1"/>
    <w:rsid w:val="003F2872"/>
    <w:rsid w:val="003F3CAA"/>
    <w:rsid w:val="00472AE6"/>
    <w:rsid w:val="00505D2E"/>
    <w:rsid w:val="00515881"/>
    <w:rsid w:val="00516F0D"/>
    <w:rsid w:val="00520748"/>
    <w:rsid w:val="00550C52"/>
    <w:rsid w:val="005F08DB"/>
    <w:rsid w:val="0063397C"/>
    <w:rsid w:val="00637F78"/>
    <w:rsid w:val="006450D1"/>
    <w:rsid w:val="006B7C6A"/>
    <w:rsid w:val="006E55D7"/>
    <w:rsid w:val="007A591E"/>
    <w:rsid w:val="007C2C5D"/>
    <w:rsid w:val="007F6B28"/>
    <w:rsid w:val="008573C9"/>
    <w:rsid w:val="00864055"/>
    <w:rsid w:val="008925FD"/>
    <w:rsid w:val="008A0002"/>
    <w:rsid w:val="008C03B0"/>
    <w:rsid w:val="00953DA2"/>
    <w:rsid w:val="009629EA"/>
    <w:rsid w:val="00A82C21"/>
    <w:rsid w:val="00B9554C"/>
    <w:rsid w:val="00BD2E5C"/>
    <w:rsid w:val="00BF498F"/>
    <w:rsid w:val="00C125EC"/>
    <w:rsid w:val="00D06309"/>
    <w:rsid w:val="00D31F0B"/>
    <w:rsid w:val="00D36937"/>
    <w:rsid w:val="00D66F13"/>
    <w:rsid w:val="00DD7915"/>
    <w:rsid w:val="00DE6466"/>
    <w:rsid w:val="00E1114B"/>
    <w:rsid w:val="00EA4D02"/>
    <w:rsid w:val="00EC34DA"/>
    <w:rsid w:val="00ED7A69"/>
    <w:rsid w:val="00F35B6F"/>
    <w:rsid w:val="00F851DF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3D469"/>
  <w15:docId w15:val="{23448F62-79F6-4F38-A0FF-8191681E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Tekstdymka">
    <w:name w:val="Balloon Text"/>
    <w:basedOn w:val="Normalny"/>
    <w:link w:val="TekstdymkaZnak"/>
    <w:uiPriority w:val="99"/>
    <w:semiHidden/>
    <w:unhideWhenUsed/>
    <w:rsid w:val="007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1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648"/>
  </w:style>
  <w:style w:type="paragraph" w:styleId="Stopka">
    <w:name w:val="footer"/>
    <w:basedOn w:val="Normalny"/>
    <w:link w:val="StopkaZnak"/>
    <w:uiPriority w:val="99"/>
    <w:unhideWhenUsed/>
    <w:rsid w:val="001E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48"/>
  </w:style>
  <w:style w:type="paragraph" w:customStyle="1" w:styleId="NAG">
    <w:name w:val="NAG"/>
    <w:basedOn w:val="Nagwek"/>
    <w:link w:val="NAGZnak"/>
    <w:uiPriority w:val="99"/>
    <w:qFormat/>
    <w:rsid w:val="008573C9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customStyle="1" w:styleId="NAGZnak">
    <w:name w:val="NAG Znak"/>
    <w:link w:val="NAG"/>
    <w:uiPriority w:val="99"/>
    <w:locked/>
    <w:rsid w:val="008573C9"/>
    <w:rPr>
      <w:rFonts w:ascii="Arial" w:eastAsia="Calibri" w:hAnsi="Arial" w:cs="Times New Roman"/>
      <w:b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Aleksandra Staniak</cp:lastModifiedBy>
  <cp:revision>13</cp:revision>
  <dcterms:created xsi:type="dcterms:W3CDTF">2017-04-13T09:21:00Z</dcterms:created>
  <dcterms:modified xsi:type="dcterms:W3CDTF">2017-11-20T15:12:00Z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