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44486384" w:rsidR="00A82C21" w:rsidRPr="00B5502B" w:rsidRDefault="00765E54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657D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012E0D8E" w:rsidR="00A82C21" w:rsidRPr="00526D85" w:rsidRDefault="00526D85" w:rsidP="00765E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leku 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Adempas</w:t>
            </w:r>
            <w:proofErr w:type="spellEnd"/>
            <w:r w:rsidR="002715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riocyguat</w:t>
            </w:r>
            <w:proofErr w:type="spellEnd"/>
            <w:r w:rsidR="0027155C">
              <w:rPr>
                <w:rFonts w:ascii="Arial" w:hAnsi="Arial" w:cs="Arial"/>
                <w:sz w:val="24"/>
                <w:szCs w:val="24"/>
              </w:rPr>
              <w:t>)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D65">
              <w:rPr>
                <w:rFonts w:ascii="Arial" w:hAnsi="Arial" w:cs="Arial"/>
                <w:sz w:val="24"/>
                <w:szCs w:val="24"/>
              </w:rPr>
              <w:t>w ramach programu lekowego „</w:t>
            </w:r>
            <w:r w:rsidR="00765E54">
              <w:rPr>
                <w:rFonts w:ascii="Arial" w:hAnsi="Arial" w:cs="Arial"/>
                <w:sz w:val="24"/>
                <w:szCs w:val="24"/>
              </w:rPr>
              <w:t xml:space="preserve">Leczenie tętniczego nadciśnienia płucnego 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riocyguatem</w:t>
            </w:r>
            <w:proofErr w:type="spellEnd"/>
            <w:r w:rsidR="00765E54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monoterapii</w:t>
            </w:r>
            <w:proofErr w:type="spellEnd"/>
            <w:r w:rsidR="00765E5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riocyguatem</w:t>
            </w:r>
            <w:proofErr w:type="spellEnd"/>
            <w:r w:rsidR="00765E54">
              <w:rPr>
                <w:rFonts w:ascii="Arial" w:hAnsi="Arial" w:cs="Arial"/>
                <w:sz w:val="24"/>
                <w:szCs w:val="24"/>
              </w:rPr>
              <w:t xml:space="preserve"> w skojarzeniu z </w:t>
            </w:r>
            <w:proofErr w:type="spellStart"/>
            <w:r w:rsidR="00765E54">
              <w:rPr>
                <w:rFonts w:ascii="Arial" w:hAnsi="Arial" w:cs="Arial"/>
                <w:sz w:val="24"/>
                <w:szCs w:val="24"/>
              </w:rPr>
              <w:t>bosentanem</w:t>
            </w:r>
            <w:proofErr w:type="spellEnd"/>
            <w:r w:rsidR="00765E54">
              <w:rPr>
                <w:rFonts w:ascii="Arial" w:hAnsi="Arial" w:cs="Arial"/>
                <w:sz w:val="24"/>
                <w:szCs w:val="24"/>
              </w:rPr>
              <w:t xml:space="preserve"> (TNP) (ICD-10: I27, I27.0)</w:t>
            </w:r>
            <w:r w:rsidR="00657D65">
              <w:rPr>
                <w:rFonts w:ascii="Arial" w:hAnsi="Arial" w:cs="Arial"/>
                <w:sz w:val="24"/>
                <w:szCs w:val="24"/>
              </w:rPr>
              <w:t>”</w:t>
            </w:r>
            <w:r w:rsidR="002B3F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18990A" w14:textId="77777777" w:rsidR="00A82C21" w:rsidRPr="00765E54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318990B" w14:textId="228CEE6D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765E5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3318990C" w14:textId="77777777" w:rsidR="00A82C21" w:rsidRPr="00765E54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</w:t>
      </w:r>
      <w:r w:rsidRPr="00765E54">
        <w:rPr>
          <w:rFonts w:ascii="Arial" w:eastAsia="Times New Roman" w:hAnsi="Arial" w:cs="Arial"/>
          <w:i/>
          <w:sz w:val="20"/>
          <w:szCs w:val="20"/>
          <w:lang w:eastAsia="ar-SA"/>
        </w:rPr>
        <w:t>Publicznej (BIP). Uwagi dostarczone do siedziby AOTMiT po upływie tego terminu nie będą rozpatrywane.</w:t>
      </w:r>
    </w:p>
    <w:p w14:paraId="3318990D" w14:textId="77777777" w:rsidR="00A82C21" w:rsidRPr="00765E54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33CB8203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4B4D9D85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7pt;height:12.5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162A0C24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7pt;height:12.5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2A087CB5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7pt;height:12.55pt" o:ole="">
            <v:imagedata r:id="rId17" o:title=""/>
          </v:shape>
          <w:control r:id="rId18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534E0986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7pt;height:12.55pt" o:ole="">
            <v:imagedata r:id="rId19" o:title=""/>
          </v:shape>
          <w:control r:id="rId20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685F075B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7pt;height:12.55pt" o:ole="">
            <v:imagedata r:id="rId21" o:title=""/>
          </v:shape>
          <w:control r:id="rId22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33189933" w14:textId="5A381F19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7pt;height:12.55pt" o:ole="">
            <v:imagedata r:id="rId23" o:title=""/>
          </v:shape>
          <w:control r:id="rId24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2F7A0B71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7pt;height:12.55pt" o:ole="">
            <v:imagedata r:id="rId25" o:title=""/>
          </v:shape>
          <w:control r:id="rId26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78008469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7pt;height:12.55pt" o:ole="">
            <v:imagedata r:id="rId27" o:title=""/>
          </v:shape>
          <w:control r:id="rId28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1DD61464"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1.7pt;height:12.55pt" o:ole="">
            <v:imagedata r:id="rId29" o:title=""/>
          </v:shape>
          <w:control r:id="rId30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</w:rPr>
        <w:t>prowadzenie  działalności</w:t>
      </w:r>
      <w:proofErr w:type="gramEnd"/>
      <w:r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398555F8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</w:t>
      </w:r>
      <w:r w:rsidR="00765E54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318993F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33189940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318999E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FootnoteText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FootnoteReference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331899AE" w14:textId="77777777" w:rsidR="00A82C21" w:rsidRPr="009C4B58" w:rsidRDefault="00A82C21" w:rsidP="00A82C21">
      <w:pPr>
        <w:pStyle w:val="FootnoteText"/>
      </w:pPr>
      <w:r w:rsidRPr="009C4B58">
        <w:rPr>
          <w:rStyle w:val="FootnoteReference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331899AF" w14:textId="77777777" w:rsidR="00A82C21" w:rsidRDefault="00A82C21" w:rsidP="00A82C21">
      <w:pPr>
        <w:pStyle w:val="FootnoteText"/>
      </w:pPr>
      <w:r w:rsidRPr="009C4B58">
        <w:rPr>
          <w:rStyle w:val="FootnoteReference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31899B0" w14:textId="77777777" w:rsidR="00A82C21" w:rsidRPr="00645BBD" w:rsidRDefault="00A82C21" w:rsidP="00A82C21">
      <w:pPr>
        <w:pStyle w:val="FootnoteText"/>
        <w:rPr>
          <w:i/>
          <w:sz w:val="18"/>
          <w:szCs w:val="18"/>
        </w:rPr>
      </w:pPr>
      <w:r w:rsidRPr="00645BBD"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331899B1" w14:textId="77777777" w:rsidR="00A82C21" w:rsidRPr="0037082E" w:rsidRDefault="00A82C21" w:rsidP="00A82C21">
      <w:pPr>
        <w:pStyle w:val="FootnoteText"/>
        <w:rPr>
          <w:i/>
          <w:sz w:val="18"/>
          <w:szCs w:val="18"/>
        </w:rPr>
      </w:pPr>
      <w:r w:rsidRPr="0037082E">
        <w:rPr>
          <w:rStyle w:val="FootnoteReference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331899B2" w14:textId="77777777" w:rsidR="00A82C21" w:rsidRDefault="00A82C21" w:rsidP="00A82C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27155C"/>
    <w:rsid w:val="002B3F98"/>
    <w:rsid w:val="002B71B5"/>
    <w:rsid w:val="0039450A"/>
    <w:rsid w:val="004D1035"/>
    <w:rsid w:val="00515881"/>
    <w:rsid w:val="00526D85"/>
    <w:rsid w:val="00657D65"/>
    <w:rsid w:val="00765E54"/>
    <w:rsid w:val="00953DA2"/>
    <w:rsid w:val="00996266"/>
    <w:rsid w:val="009D40B6"/>
    <w:rsid w:val="00A163BA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2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efaultParagraphFont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2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efaultParagraphFont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Dekiel, Bartlomiej {FISG~Warsaw}</cp:lastModifiedBy>
  <cp:revision>2</cp:revision>
  <dcterms:created xsi:type="dcterms:W3CDTF">2017-12-27T19:59:00Z</dcterms:created>
  <dcterms:modified xsi:type="dcterms:W3CDTF">2017-12-27T19:59:00Z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