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28/2015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5E0437" w:rsidRDefault="005E0437" w:rsidP="005E0437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5E0437" w:rsidTr="005E0437">
        <w:trPr>
          <w:trHeight w:val="419"/>
          <w:jc w:val="center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5E0437" w:rsidTr="005E0437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 w:rsidP="008A5DF2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8A5DF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97573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4968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5E0437" w:rsidTr="005E0437">
        <w:trPr>
          <w:trHeight w:val="883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 w:rsidP="008A5DF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="00E134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niosek o objęcie refundacją lek</w:t>
            </w:r>
            <w:r w:rsidR="004968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A5DF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Opdivo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(</w:t>
            </w:r>
            <w:r w:rsidR="008A5DF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niwolumab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) </w:t>
            </w:r>
            <w:r w:rsidR="008A5DF2" w:rsidRPr="008A5DF2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 ramach programu lekowego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: </w:t>
            </w:r>
            <w:r>
              <w:rPr>
                <w:rStyle w:val="NAGZnak"/>
                <w:bCs/>
                <w:kern w:val="32"/>
                <w:sz w:val="24"/>
                <w:szCs w:val="24"/>
              </w:rPr>
              <w:t>„</w:t>
            </w:r>
            <w:r w:rsidR="00975736" w:rsidRPr="00975736">
              <w:rPr>
                <w:rStyle w:val="NAGZnak"/>
                <w:bCs/>
                <w:kern w:val="32"/>
                <w:sz w:val="24"/>
                <w:szCs w:val="24"/>
              </w:rPr>
              <w:t>leczenie płaskonabłonkowego raka jamy ustnej, gardła lub krtani postępującego podczas lub po zakończeniu terapii opartej na pochodnych platyny</w:t>
            </w:r>
            <w:r>
              <w:rPr>
                <w:rStyle w:val="NAGZnak"/>
                <w:bCs/>
                <w:kern w:val="32"/>
                <w:sz w:val="24"/>
                <w:szCs w:val="24"/>
              </w:rPr>
              <w:t>”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proofErr w:type="spellStart"/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5E0437" w:rsidRPr="00AC2A25" w:rsidRDefault="00AC2A25" w:rsidP="00AC2A25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C2A25">
        <w:rPr>
          <w:rFonts w:ascii="Arial" w:hAnsi="Arial" w:cs="Arial"/>
          <w:b/>
          <w:bCs/>
          <w:sz w:val="20"/>
          <w:szCs w:val="20"/>
          <w:lang w:eastAsia="pl-PL"/>
        </w:rPr>
        <w:t xml:space="preserve">Opdivo (niwolumab) w ramach programu lekowego: </w:t>
      </w:r>
      <w:r w:rsidRPr="00AC2A25">
        <w:rPr>
          <w:rStyle w:val="NAGZnak"/>
          <w:b w:val="0"/>
          <w:bCs/>
          <w:kern w:val="32"/>
          <w:sz w:val="20"/>
          <w:szCs w:val="20"/>
        </w:rPr>
        <w:t>„</w:t>
      </w:r>
      <w:r w:rsidR="00975736" w:rsidRPr="00975736">
        <w:rPr>
          <w:rStyle w:val="NAGZnak"/>
          <w:bCs/>
          <w:kern w:val="32"/>
          <w:sz w:val="20"/>
          <w:szCs w:val="20"/>
        </w:rPr>
        <w:t>leczenie płaskonabłonkowego raka jamy ustnej, gardła lub krtani postępującego podczas lub po zakończeniu terapii opartej na</w:t>
      </w:r>
      <w:r w:rsidR="00152F5D">
        <w:rPr>
          <w:rStyle w:val="NAGZnak"/>
          <w:bCs/>
          <w:kern w:val="32"/>
          <w:sz w:val="20"/>
          <w:szCs w:val="20"/>
        </w:rPr>
        <w:t> </w:t>
      </w:r>
      <w:bookmarkStart w:id="0" w:name="_GoBack"/>
      <w:bookmarkEnd w:id="0"/>
      <w:r w:rsidR="00975736" w:rsidRPr="00975736">
        <w:rPr>
          <w:rStyle w:val="NAGZnak"/>
          <w:bCs/>
          <w:kern w:val="32"/>
          <w:sz w:val="20"/>
          <w:szCs w:val="20"/>
        </w:rPr>
        <w:t>pochodnych platyny</w:t>
      </w:r>
      <w:r w:rsidRPr="004968E2">
        <w:rPr>
          <w:rStyle w:val="NAGZnak"/>
          <w:bCs/>
          <w:kern w:val="32"/>
          <w:sz w:val="20"/>
          <w:szCs w:val="20"/>
        </w:rPr>
        <w:t>”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5E0437" w:rsidRDefault="005E0437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37"/>
    <w:rsid w:val="00152F5D"/>
    <w:rsid w:val="004968E2"/>
    <w:rsid w:val="004A45CF"/>
    <w:rsid w:val="00534919"/>
    <w:rsid w:val="005E0437"/>
    <w:rsid w:val="006F4BCF"/>
    <w:rsid w:val="007823FD"/>
    <w:rsid w:val="007D6E92"/>
    <w:rsid w:val="008A5DF2"/>
    <w:rsid w:val="00975736"/>
    <w:rsid w:val="00AC2A25"/>
    <w:rsid w:val="00E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36F4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Natalia Hoffman</cp:lastModifiedBy>
  <cp:revision>5</cp:revision>
  <dcterms:created xsi:type="dcterms:W3CDTF">2018-04-04T12:46:00Z</dcterms:created>
  <dcterms:modified xsi:type="dcterms:W3CDTF">2018-04-23T13:35:00Z</dcterms:modified>
</cp:coreProperties>
</file>