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2FF2ADD" w14:textId="77777777" w:rsidR="00B30E00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</w:t>
      </w:r>
    </w:p>
    <w:p w14:paraId="0ED0DEE5" w14:textId="27CCE224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r w:rsidR="00B30E00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="00813F7B">
        <w:rPr>
          <w:rFonts w:ascii="Arial" w:eastAsia="Times New Roman" w:hAnsi="Arial" w:cs="Arial"/>
          <w:b/>
          <w:sz w:val="24"/>
          <w:szCs w:val="24"/>
          <w:lang w:eastAsia="ar-SA"/>
        </w:rPr>
        <w:t>raportu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131A0E90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 analiz </w:t>
      </w:r>
      <w:r w:rsidR="00813F7B">
        <w:rPr>
          <w:rFonts w:ascii="Arial" w:eastAsia="Times New Roman" w:hAnsi="Arial" w:cs="Arial"/>
          <w:b/>
          <w:sz w:val="24"/>
          <w:szCs w:val="24"/>
          <w:lang w:eastAsia="ar-SA"/>
        </w:rPr>
        <w:t>Podmiotu Odpowiedzialnego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2D1FB1E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</w:t>
            </w:r>
            <w:r w:rsidR="00813F7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raportu</w:t>
            </w: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04BF4D46" w:rsidR="00AF256C" w:rsidRPr="00B5502B" w:rsidRDefault="00FF0B7F" w:rsidP="0096123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</w:t>
            </w:r>
            <w:r w:rsid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F24A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AF256C" w:rsidRPr="00B5502B" w14:paraId="3E6191A5" w14:textId="77777777" w:rsidTr="00961231">
        <w:trPr>
          <w:trHeight w:val="931"/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</w:tcPr>
          <w:p w14:paraId="37BE6896" w14:textId="298C584F" w:rsidR="00813F7B" w:rsidRPr="00813F7B" w:rsidRDefault="00813F7B" w:rsidP="00813F7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Raport na potrzeby przygotowania rekomendacji dotyczącej zasadności stosowania w powszechnym szczepieniu realizowanym w ramach Programu Szczepień Ochronnych (PSO) szczepion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ki</w:t>
            </w:r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14:paraId="23F6C2D4" w14:textId="62DE352C" w:rsidR="00813F7B" w:rsidRPr="00813F7B" w:rsidRDefault="00813F7B" w:rsidP="00813F7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1" w:name="_GoBack"/>
            <w:bookmarkEnd w:id="1"/>
            <w:proofErr w:type="spellStart"/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Rotarix</w:t>
            </w:r>
            <w:proofErr w:type="spellEnd"/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szczepionka przeciw </w:t>
            </w:r>
            <w:proofErr w:type="spellStart"/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rotawirusom</w:t>
            </w:r>
            <w:proofErr w:type="spellEnd"/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żywa, zawiesina doustna</w:t>
            </w:r>
          </w:p>
          <w:p w14:paraId="5843DC26" w14:textId="0E58A648" w:rsidR="00AF256C" w:rsidRPr="00AA6852" w:rsidRDefault="00813F7B" w:rsidP="00813F7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„Profilaktyka zapalenia żołądka i jelit wywołanego zakażeniem </w:t>
            </w:r>
            <w:proofErr w:type="spellStart"/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rotawirusem</w:t>
            </w:r>
            <w:proofErr w:type="spellEnd"/>
            <w:r w:rsidRPr="00813F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751E610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98629D">
        <w:rPr>
          <w:rFonts w:ascii="Arial" w:eastAsia="Times New Roman" w:hAnsi="Arial" w:cs="Arial"/>
          <w:i/>
          <w:sz w:val="20"/>
          <w:szCs w:val="20"/>
          <w:lang w:eastAsia="ar-SA"/>
        </w:rPr>
        <w:t>Przeskok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98629D"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98629D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-0</w:t>
      </w:r>
      <w:r w:rsidR="0098629D">
        <w:rPr>
          <w:rFonts w:ascii="Arial" w:eastAsia="Times New Roman" w:hAnsi="Arial" w:cs="Arial"/>
          <w:i/>
          <w:sz w:val="20"/>
          <w:szCs w:val="20"/>
          <w:lang w:eastAsia="ar-SA"/>
        </w:rPr>
        <w:t>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44F9ECAD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</w:t>
      </w:r>
      <w:r w:rsidR="00126C4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813F7B">
        <w:rPr>
          <w:rFonts w:ascii="Arial" w:eastAsia="Times New Roman" w:hAnsi="Arial" w:cs="Arial"/>
          <w:sz w:val="20"/>
          <w:szCs w:val="20"/>
          <w:lang w:eastAsia="ar-SA"/>
        </w:rPr>
        <w:t>raportu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500F70C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</w:t>
      </w:r>
      <w:r w:rsidR="00813F7B">
        <w:rPr>
          <w:rFonts w:ascii="Arial" w:eastAsia="Times New Roman" w:hAnsi="Arial" w:cs="Arial"/>
          <w:b/>
          <w:sz w:val="20"/>
          <w:szCs w:val="20"/>
          <w:lang w:eastAsia="ar-SA"/>
        </w:rPr>
        <w:t>go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813F7B">
        <w:rPr>
          <w:rFonts w:ascii="Arial" w:eastAsia="Times New Roman" w:hAnsi="Arial" w:cs="Arial"/>
          <w:b/>
          <w:sz w:val="20"/>
          <w:szCs w:val="20"/>
          <w:lang w:eastAsia="ar-SA"/>
        </w:rPr>
        <w:t>raportu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41EBC55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8pt;height:12.9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4F63482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8pt;height:12.9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03AF1B5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</w:t>
            </w:r>
            <w:r w:rsidR="00813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13F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raportu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7E92EA5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8pt;height:12.9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57E1E6D8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126C4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743370E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8pt;height:12.9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6B12D3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3826B35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8pt;height:12.9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B30E00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101317E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8pt;height:12.9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072CDAA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8pt;height:12.9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733C5E6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8pt;height:12.9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28957CD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8pt;height:12.9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B30E00"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lub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medycznych, oraz udziałów w spółdzielniach prowadzących działalność gospodarczą 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3CAFE4FE" w14:textId="2E87530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8pt;height:12.9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60CCCA3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155A2FD6" w:rsidR="00A82C21" w:rsidRPr="00B5502B" w:rsidRDefault="00A82C21" w:rsidP="00126C4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126C47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578C0012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5A8E933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A997871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>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0599067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08F62F92" w:rsidR="00AF256C" w:rsidRDefault="00AF256C" w:rsidP="00126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 w:rsidR="00126C47">
        <w:t> </w:t>
      </w:r>
      <w:r w:rsidRPr="00F76AE1">
        <w:t xml:space="preserve">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126C47"/>
    <w:rsid w:val="001D0734"/>
    <w:rsid w:val="001D4174"/>
    <w:rsid w:val="00242283"/>
    <w:rsid w:val="002C15A8"/>
    <w:rsid w:val="00377863"/>
    <w:rsid w:val="00393934"/>
    <w:rsid w:val="00431339"/>
    <w:rsid w:val="00437E12"/>
    <w:rsid w:val="0045581A"/>
    <w:rsid w:val="00515881"/>
    <w:rsid w:val="00525483"/>
    <w:rsid w:val="005504CD"/>
    <w:rsid w:val="005C542F"/>
    <w:rsid w:val="0063756D"/>
    <w:rsid w:val="006A5FAF"/>
    <w:rsid w:val="006B12D3"/>
    <w:rsid w:val="00725F34"/>
    <w:rsid w:val="00807F23"/>
    <w:rsid w:val="00813F7B"/>
    <w:rsid w:val="00953DA2"/>
    <w:rsid w:val="00961231"/>
    <w:rsid w:val="0098629D"/>
    <w:rsid w:val="00A82C21"/>
    <w:rsid w:val="00AA6852"/>
    <w:rsid w:val="00AF256C"/>
    <w:rsid w:val="00AF3E7D"/>
    <w:rsid w:val="00B0517E"/>
    <w:rsid w:val="00B30E00"/>
    <w:rsid w:val="00B328D4"/>
    <w:rsid w:val="00B55D29"/>
    <w:rsid w:val="00BF2CCD"/>
    <w:rsid w:val="00C27548"/>
    <w:rsid w:val="00D2776E"/>
    <w:rsid w:val="00D82683"/>
    <w:rsid w:val="00D967D5"/>
    <w:rsid w:val="00E21E5C"/>
    <w:rsid w:val="00E34D6B"/>
    <w:rsid w:val="00F24AA8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Tatara</cp:lastModifiedBy>
  <cp:revision>21</cp:revision>
  <cp:lastPrinted>2018-05-21T08:44:00Z</cp:lastPrinted>
  <dcterms:created xsi:type="dcterms:W3CDTF">2018-05-29T10:20:00Z</dcterms:created>
  <dcterms:modified xsi:type="dcterms:W3CDTF">2019-09-20T11:15:00Z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