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6664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7A86B6C2" w14:textId="70E12C24" w:rsidR="005E0437" w:rsidRDefault="002833F4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rapor</w:t>
      </w:r>
      <w:r w:rsidR="006B7CFD">
        <w:rPr>
          <w:rFonts w:ascii="Arial" w:eastAsia="Times New Roman" w:hAnsi="Arial" w:cs="Arial"/>
          <w:b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u</w:t>
      </w:r>
      <w:r w:rsidR="005E04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Agencji Oceny Technologii Medycznych i Taryfikacji</w:t>
      </w:r>
    </w:p>
    <w:p w14:paraId="1D1E25AB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5E0437" w14:paraId="61DC6D90" w14:textId="77777777" w:rsidTr="000B57EF">
        <w:trPr>
          <w:trHeight w:val="419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C7E5" w14:textId="373B2C8C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</w:t>
            </w:r>
            <w:r w:rsidR="00F33D9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raportu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2F9A62D8" w14:textId="77777777" w:rsidTr="000B57EF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41131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6382" w14:textId="34C8DB5A" w:rsidR="000B57EF" w:rsidRPr="0068177F" w:rsidRDefault="003276AB" w:rsidP="0086349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3276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OT.4320.11.2019</w:t>
            </w:r>
          </w:p>
        </w:tc>
      </w:tr>
      <w:tr w:rsidR="000B57EF" w14:paraId="2686A777" w14:textId="77777777" w:rsidTr="00F73C64">
        <w:trPr>
          <w:trHeight w:val="160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D29B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3C06" w14:textId="77777777" w:rsidR="008F522F" w:rsidRDefault="007E6790" w:rsidP="00E2631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</w:t>
            </w:r>
            <w:r w:rsidR="00E263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wydanie </w:t>
            </w:r>
            <w:r w:rsidR="00E26318" w:rsidRPr="00E263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opinii w sprawie włączeni</w:t>
            </w:r>
            <w:r w:rsidR="007D6D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  <w:r w:rsidR="00E26318" w:rsidRPr="00E263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produktu </w:t>
            </w:r>
            <w:bookmarkStart w:id="0" w:name="_Hlk24721799"/>
            <w:proofErr w:type="spellStart"/>
            <w:r w:rsidR="005B584E" w:rsidRPr="005B5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Hemlibra</w:t>
            </w:r>
            <w:proofErr w:type="spellEnd"/>
            <w:r w:rsidR="005B584E" w:rsidRPr="005B5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5B584E" w:rsidRPr="005B5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emicizumab</w:t>
            </w:r>
            <w:proofErr w:type="spellEnd"/>
            <w:r w:rsidR="005B584E" w:rsidRPr="005B5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modułu 4 programu polityki zdrowotnej „Narodowy Program Leczenia Chorych</w:t>
            </w:r>
            <w:r w:rsidR="00FC23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B584E" w:rsidRPr="005B5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 Hemofilię i Pokrewne Skazy Krwotoczne na lata 2019-2023” </w:t>
            </w:r>
          </w:p>
          <w:p w14:paraId="297271DB" w14:textId="174E4D32" w:rsidR="000B57EF" w:rsidRPr="0068177F" w:rsidRDefault="005B584E" w:rsidP="00E2631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bookmarkStart w:id="1" w:name="_GoBack"/>
            <w:bookmarkEnd w:id="1"/>
            <w:r w:rsidRPr="005B5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 leczenie chorych na hemofilię A z inhibitorami czynnika VIII</w:t>
            </w:r>
            <w:r w:rsidR="00FC23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b/>
                <w:bCs/>
                <w:color w:val="1F497D"/>
              </w:rPr>
              <w:t xml:space="preserve"> </w:t>
            </w:r>
            <w:r w:rsidR="00E26318" w:rsidRPr="00E263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(OT.4320.11.2019)</w:t>
            </w:r>
            <w:bookmarkEnd w:id="0"/>
          </w:p>
        </w:tc>
      </w:tr>
    </w:tbl>
    <w:p w14:paraId="16D34FF5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3AF27AC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3191B7C5" w14:textId="77777777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E43C294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488C829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17A474C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0E1F26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47CDEE43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23A6B0A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56292B4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AEF7731" w14:textId="77777777" w:rsidR="008E797C" w:rsidRPr="00CE575A" w:rsidRDefault="00C07EA1" w:rsidP="00AC2A25">
      <w:pPr>
        <w:tabs>
          <w:tab w:val="num" w:pos="491"/>
        </w:tabs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Produktu</w:t>
      </w:r>
      <w:r w:rsidR="002A33D2" w:rsidRPr="002A33D2">
        <w:rPr>
          <w:rStyle w:val="NAGZnak"/>
          <w:b w:val="0"/>
          <w:kern w:val="32"/>
          <w:sz w:val="20"/>
          <w:szCs w:val="20"/>
        </w:rPr>
        <w:t xml:space="preserve"> </w:t>
      </w:r>
      <w:r w:rsidR="002A33D2" w:rsidRPr="00CE575A">
        <w:rPr>
          <w:rStyle w:val="NAGZnak"/>
          <w:rFonts w:cs="Arial"/>
          <w:b w:val="0"/>
          <w:kern w:val="32"/>
          <w:sz w:val="20"/>
          <w:szCs w:val="20"/>
        </w:rPr>
        <w:t>lecznicze</w:t>
      </w:r>
      <w:r w:rsidRPr="00CE575A">
        <w:rPr>
          <w:rStyle w:val="NAGZnak"/>
          <w:rFonts w:cs="Arial"/>
          <w:b w:val="0"/>
          <w:kern w:val="32"/>
          <w:sz w:val="20"/>
          <w:szCs w:val="20"/>
        </w:rPr>
        <w:t>go</w:t>
      </w:r>
      <w:r w:rsidRPr="00CE575A">
        <w:rPr>
          <w:rFonts w:ascii="Arial" w:hAnsi="Arial" w:cs="Arial"/>
        </w:rPr>
        <w:t xml:space="preserve"> </w:t>
      </w:r>
      <w:proofErr w:type="spellStart"/>
      <w:r w:rsidR="008E797C" w:rsidRPr="00CE575A">
        <w:rPr>
          <w:rFonts w:ascii="Arial" w:hAnsi="Arial" w:cs="Arial"/>
          <w:b/>
          <w:bCs/>
          <w:sz w:val="20"/>
          <w:szCs w:val="20"/>
        </w:rPr>
        <w:t>Hemlibra</w:t>
      </w:r>
      <w:proofErr w:type="spellEnd"/>
      <w:r w:rsidR="008E797C" w:rsidRPr="00CE575A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8E797C" w:rsidRPr="00CE575A">
        <w:rPr>
          <w:rFonts w:ascii="Arial" w:hAnsi="Arial" w:cs="Arial"/>
          <w:b/>
          <w:bCs/>
          <w:sz w:val="20"/>
          <w:szCs w:val="20"/>
        </w:rPr>
        <w:t>emicizumab</w:t>
      </w:r>
      <w:proofErr w:type="spellEnd"/>
      <w:r w:rsidR="008E797C" w:rsidRPr="00CE575A">
        <w:rPr>
          <w:rFonts w:ascii="Arial" w:hAnsi="Arial" w:cs="Arial"/>
          <w:b/>
          <w:bCs/>
          <w:sz w:val="20"/>
          <w:szCs w:val="20"/>
        </w:rPr>
        <w:t xml:space="preserve">) </w:t>
      </w:r>
      <w:r w:rsidR="008E797C" w:rsidRPr="00CE575A">
        <w:rPr>
          <w:rFonts w:ascii="Arial" w:hAnsi="Arial" w:cs="Arial"/>
          <w:sz w:val="20"/>
          <w:szCs w:val="20"/>
        </w:rPr>
        <w:t>do leczenia chorych na hemofilię A z inhibitorami czynnika VIII, w ramach modułu 4 programu polityki zdrowotnej pn. Narodowy Program Leczenia Chorych na Hemofilię i Pokrewne Skazy Krwotoczne na lata 2019-2023 (OT.4320.11.2019).</w:t>
      </w:r>
    </w:p>
    <w:p w14:paraId="19C16C20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13633351" w14:textId="77777777" w:rsidTr="005E0437">
        <w:trPr>
          <w:trHeight w:hRule="exact" w:val="815"/>
        </w:trPr>
        <w:tc>
          <w:tcPr>
            <w:tcW w:w="250" w:type="dxa"/>
          </w:tcPr>
          <w:p w14:paraId="2C5DBA4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22C007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6175E3" wp14:editId="20F46F31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3BEE197E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3854C0E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267843DE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D0641A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D2C1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B11E8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ED3FB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B32AE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8283D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089C5C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40C0E15" w14:textId="77777777" w:rsidTr="005E0437">
        <w:trPr>
          <w:trHeight w:hRule="exact" w:val="815"/>
        </w:trPr>
        <w:tc>
          <w:tcPr>
            <w:tcW w:w="250" w:type="dxa"/>
          </w:tcPr>
          <w:p w14:paraId="5FB45F4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25B6F64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5A6997" wp14:editId="1391A7F1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7712444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2D22CC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FD071BF" w14:textId="77777777" w:rsidTr="005E0437">
        <w:trPr>
          <w:trHeight w:hRule="exact" w:val="563"/>
        </w:trPr>
        <w:tc>
          <w:tcPr>
            <w:tcW w:w="250" w:type="dxa"/>
          </w:tcPr>
          <w:p w14:paraId="7D84FBEA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71C13A5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E4731C" wp14:editId="3820D99B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CE8F37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6DE4D3DD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0BBB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F48E061" wp14:editId="09D4D79C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74F6EF7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5604481" wp14:editId="1930D19F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3D60FF2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0E6828E" wp14:editId="262B2122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4D2A4E85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FA2DAE2" wp14:editId="05B40B06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6B1310B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717AB29" wp14:editId="120E36C3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55762D5A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6579BC6" wp14:editId="29FFD8F7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1B6B7E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573353FF" wp14:editId="672A366D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49BADDF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E1D832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32FC7F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B17F5E0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140585B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C8A8DE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A73820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1C504AF2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F57D7D1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7FF45B6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172260B0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CE4064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2D25A96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0AEA298D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448BFD7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5F48F19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12226C74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DA764B9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CFEB18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5673316B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C20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873276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09C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37994F3D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C81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0C2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32E3917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C0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734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1F8293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1034A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851FC39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4C45D6FF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2C77242B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C8A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BFEBA1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79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6706C61C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7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14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862492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136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AE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49ED23D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9DAA66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BF43711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71BCF54D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6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F9F999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5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1A4B6A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C3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D4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B2BB56E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81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AB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234715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C083B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00ECC909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14:paraId="110131D4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1B1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7C1ED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3E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7CF21F5D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4C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931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45A2DFCB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89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578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2FE013B9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0364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14:paraId="42615B53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53EAD935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650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9A6A52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AB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B7DF1FF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9A78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1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3A78171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7CB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B81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0AEA510D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1DB66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A3420D6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DC85A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008F04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7B7880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CA9D7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08C03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C1F456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C76D9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C43EB4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A65B2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4BAB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7CEC5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8437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3FC47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60B03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43306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36443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501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6EB2E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D2CF24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34043" w14:textId="77777777"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14:paraId="03A9EB7F" w14:textId="77777777"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D6CD" w14:textId="77777777"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14:paraId="18B93E26" w14:textId="77777777"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14:paraId="413DFBCA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01F1538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221EC933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12196ADF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7425A01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627C4DBA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37"/>
    <w:rsid w:val="000B57EF"/>
    <w:rsid w:val="00103F5F"/>
    <w:rsid w:val="00152F5D"/>
    <w:rsid w:val="002833F4"/>
    <w:rsid w:val="002A33D2"/>
    <w:rsid w:val="00312C23"/>
    <w:rsid w:val="003276AB"/>
    <w:rsid w:val="003E490D"/>
    <w:rsid w:val="0042458E"/>
    <w:rsid w:val="00432267"/>
    <w:rsid w:val="004968E2"/>
    <w:rsid w:val="004A45CF"/>
    <w:rsid w:val="004D16CD"/>
    <w:rsid w:val="00525425"/>
    <w:rsid w:val="00534919"/>
    <w:rsid w:val="00560234"/>
    <w:rsid w:val="005B584E"/>
    <w:rsid w:val="005E0437"/>
    <w:rsid w:val="006B7CFD"/>
    <w:rsid w:val="006F4BCF"/>
    <w:rsid w:val="00761E4F"/>
    <w:rsid w:val="007823FD"/>
    <w:rsid w:val="007D6D8E"/>
    <w:rsid w:val="007D6E92"/>
    <w:rsid w:val="007E6790"/>
    <w:rsid w:val="008249A9"/>
    <w:rsid w:val="0086349F"/>
    <w:rsid w:val="00886A97"/>
    <w:rsid w:val="008A5DF2"/>
    <w:rsid w:val="008E6946"/>
    <w:rsid w:val="008E797C"/>
    <w:rsid w:val="008F522F"/>
    <w:rsid w:val="00975736"/>
    <w:rsid w:val="00994046"/>
    <w:rsid w:val="009A6875"/>
    <w:rsid w:val="00A54C87"/>
    <w:rsid w:val="00AC2A25"/>
    <w:rsid w:val="00B85D35"/>
    <w:rsid w:val="00BC4AAC"/>
    <w:rsid w:val="00C07EA1"/>
    <w:rsid w:val="00C70D09"/>
    <w:rsid w:val="00CE575A"/>
    <w:rsid w:val="00E134C5"/>
    <w:rsid w:val="00E26318"/>
    <w:rsid w:val="00F33D98"/>
    <w:rsid w:val="00F56CCF"/>
    <w:rsid w:val="00F73C64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D4CB"/>
  <w15:docId w15:val="{4EE11415-7FE4-4890-B7ED-71227F1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36BA-DF9A-413C-BEA4-118A7325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Agnieszka Łysakowska</cp:lastModifiedBy>
  <cp:revision>28</cp:revision>
  <dcterms:created xsi:type="dcterms:W3CDTF">2018-10-18T07:18:00Z</dcterms:created>
  <dcterms:modified xsi:type="dcterms:W3CDTF">2019-11-15T14:33:00Z</dcterms:modified>
</cp:coreProperties>
</file>