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05DA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14:paraId="05373E96" w14:textId="77777777" w:rsidR="005E0437" w:rsidRDefault="005E0437" w:rsidP="005E04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analizy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weryfikacyjnej Agencji Oceny Technologii Medycznych i Taryfikacji</w:t>
      </w:r>
    </w:p>
    <w:p w14:paraId="3368B16C" w14:textId="77777777" w:rsidR="005E0437" w:rsidRDefault="005E0437" w:rsidP="005E043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> 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254"/>
      </w:tblGrid>
      <w:tr w:rsidR="005E0437" w14:paraId="7895E24F" w14:textId="77777777" w:rsidTr="00B476FB">
        <w:trPr>
          <w:trHeight w:val="41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B4729" w14:textId="77777777" w:rsidR="005E0437" w:rsidRDefault="005E0437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AOTMiT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B57EF" w14:paraId="06758E86" w14:textId="77777777" w:rsidTr="00B476FB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D88D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69C6" w14:textId="2363C7A6" w:rsidR="000B57EF" w:rsidRPr="0068177F" w:rsidRDefault="004727E8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OT.4331.</w:t>
            </w:r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.2020</w:t>
            </w:r>
          </w:p>
        </w:tc>
      </w:tr>
      <w:tr w:rsidR="000B57EF" w14:paraId="04E05D02" w14:textId="77777777" w:rsidTr="00B476FB">
        <w:trPr>
          <w:trHeight w:val="883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969FE" w14:textId="77777777" w:rsidR="000B57EF" w:rsidRDefault="000B57EF" w:rsidP="000B57E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421C6" w14:textId="44A0199E" w:rsidR="000B57EF" w:rsidRPr="00D82A2C" w:rsidRDefault="004727E8" w:rsidP="004D4468">
            <w:pPr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objęcie refundacją i ustalenie urzędowej ceny zbytu</w:t>
            </w:r>
            <w:r w:rsidR="000D2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produktu leczniczego </w:t>
            </w:r>
            <w:proofErr w:type="spellStart"/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Mylotarg</w:t>
            </w:r>
            <w:proofErr w:type="spellEnd"/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gemtuzumab</w:t>
            </w:r>
            <w:proofErr w:type="spellEnd"/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ozogamycyny</w:t>
            </w:r>
            <w:proofErr w:type="spellEnd"/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„Leczenie ostrej białaczki szpikowej </w:t>
            </w:r>
            <w:proofErr w:type="spellStart"/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gemtuzumabem</w:t>
            </w:r>
            <w:proofErr w:type="spellEnd"/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ozogamycyny</w:t>
            </w:r>
            <w:proofErr w:type="spellEnd"/>
            <w:r w:rsidR="004D44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(ICD-10 C92.0)</w:t>
            </w:r>
            <w:r w:rsidRPr="004727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”</w:t>
            </w:r>
          </w:p>
        </w:tc>
      </w:tr>
    </w:tbl>
    <w:p w14:paraId="2E5CD26B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8E879A" w14:textId="35BFA07C" w:rsidR="006C7F97" w:rsidRDefault="005E0437" w:rsidP="006C7F9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r w:rsidR="00F42438">
        <w:rPr>
          <w:rFonts w:ascii="Arial" w:eastAsia="Times New Roman" w:hAnsi="Arial" w:cs="Arial"/>
          <w:i/>
          <w:sz w:val="20"/>
          <w:szCs w:val="20"/>
          <w:lang w:eastAsia="ar-SA"/>
        </w:rPr>
        <w:t>Przeskok 2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 w:rsidR="00534919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42438" w:rsidRPr="00F4243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00-032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Warszawa, bądź przesłać przesyłką kurierską </w:t>
      </w:r>
      <w:proofErr w:type="gramStart"/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albo 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pocztową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na adres siedziby Agencji</w:t>
      </w:r>
      <w:r w:rsid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</w:t>
      </w:r>
    </w:p>
    <w:p w14:paraId="3A0131A8" w14:textId="4752C2A2" w:rsidR="005E0437" w:rsidRPr="000553B1" w:rsidRDefault="006C7F97" w:rsidP="000553B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Dopuszczalne jest również przesłanie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n</w:t>
      </w:r>
      <w:r w:rsidR="000553B1" w:rsidRPr="006C7F97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a adres poczty elektronicznej: </w:t>
      </w:r>
      <w:hyperlink r:id="rId7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t xml:space="preserve"> </w:t>
      </w:r>
      <w:r w:rsidR="000553B1">
        <w:rPr>
          <w:rFonts w:ascii="Arial" w:eastAsia="Times New Roman" w:hAnsi="Arial" w:cs="Arial"/>
          <w:bCs/>
          <w:i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ar-SA"/>
        </w:rPr>
        <w:t>uwag  (pkt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 2) wraz z wypełnioną Deklaracją Konfliktu Interesów (pkt. 1) podpisaną za pomocą </w:t>
      </w:r>
      <w:r w:rsidRPr="006C7F9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kwalifikowanego podpisu elektronicznego  albo podpisu zaufanego </w:t>
      </w:r>
    </w:p>
    <w:p w14:paraId="5ADACB41" w14:textId="22AF5523" w:rsidR="005E0437" w:rsidRDefault="005E0437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AOTMiT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>bądź przesłane na adres poczty elektronicznej:</w:t>
      </w:r>
      <w:r w:rsidR="000553B1" w:rsidRPr="000553B1">
        <w:rPr>
          <w:bCs/>
        </w:rPr>
        <w:t xml:space="preserve"> </w:t>
      </w:r>
      <w:hyperlink r:id="rId8" w:history="1">
        <w:r w:rsidR="000553B1" w:rsidRPr="006C7F97">
          <w:rPr>
            <w:rStyle w:val="Hipercze"/>
            <w:rFonts w:ascii="Arial" w:hAnsi="Arial" w:cs="Arial"/>
            <w:bCs/>
            <w:i/>
            <w:color w:val="auto"/>
            <w:sz w:val="20"/>
            <w:u w:val="none"/>
            <w:lang w:eastAsia="ar-SA"/>
          </w:rPr>
          <w:t>sekretariat@aotm.gov.pl</w:t>
        </w:r>
      </w:hyperlink>
      <w:r w:rsidR="000553B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 upływie tego terminu nie będą rozpatrywane.</w:t>
      </w:r>
    </w:p>
    <w:p w14:paraId="16B4528F" w14:textId="393E61C7" w:rsidR="00F42438" w:rsidRPr="00F42438" w:rsidRDefault="004727E8" w:rsidP="005E04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związku z obowiązującym stanem epidemii wprowadzonym </w:t>
      </w:r>
      <w:r w:rsidR="006C7F97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r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ozporządzeniem Ministra Zdrowia z dnia 20 marca 2020 r. w sprawie ogłoszenia na obszarze Rzeczypospolitej Polskiej stanu epidemii</w:t>
      </w:r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(Dz. U. </w:t>
      </w:r>
      <w:proofErr w:type="gramStart"/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z</w:t>
      </w:r>
      <w:proofErr w:type="gramEnd"/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2020 r., poz. 491 z </w:t>
      </w:r>
      <w:proofErr w:type="spellStart"/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późn</w:t>
      </w:r>
      <w:proofErr w:type="spellEnd"/>
      <w:r w:rsidR="000553B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. zm.)</w:t>
      </w:r>
      <w:r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,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przypadku zamiaru </w:t>
      </w:r>
      <w:proofErr w:type="gramStart"/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przesłania  uwag</w:t>
      </w:r>
      <w:proofErr w:type="gramEnd"/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wraz </w:t>
      </w:r>
      <w:r w:rsidR="00C85811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z </w:t>
      </w:r>
      <w:r w:rsidR="006655D6" w:rsidRPr="000D2806">
        <w:rPr>
          <w:rFonts w:ascii="Arial" w:eastAsia="Times New Roman" w:hAnsi="Arial" w:cs="Arial"/>
          <w:b/>
          <w:i/>
          <w:sz w:val="20"/>
          <w:szCs w:val="20"/>
          <w:lang w:eastAsia="ar-SA"/>
        </w:rPr>
        <w:t>Deklaracją Konfliktu Interesów przesyłką kurierską albo  pocztową na adres siedziby Agencji,</w:t>
      </w:r>
      <w:r w:rsidR="006655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zwracamy się z uprzejmą prośbą o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dodatkowe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przekazanie</w:t>
      </w:r>
      <w:r w:rsidR="000553B1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skanu (lub zdjęcia) podpisan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ego dokumentu</w:t>
      </w:r>
      <w:r w:rsidRPr="004727E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 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pośrednictwem </w:t>
      </w:r>
      <w:proofErr w:type="spellStart"/>
      <w:r w:rsidR="003052E6" w:rsidRP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ePUAP</w:t>
      </w:r>
      <w:proofErr w:type="spellEnd"/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lub </w:t>
      </w:r>
      <w:bookmarkStart w:id="0" w:name="_Hlk41569116"/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poczty elektronicznej</w:t>
      </w:r>
      <w:r w:rsidR="003052E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:</w:t>
      </w:r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  <w:hyperlink r:id="rId9" w:history="1">
        <w:r w:rsidR="00F42438" w:rsidRPr="00F42438">
          <w:rPr>
            <w:rStyle w:val="Hipercze"/>
            <w:rFonts w:ascii="Arial" w:hAnsi="Arial" w:cs="Arial"/>
            <w:b/>
            <w:i/>
            <w:sz w:val="20"/>
            <w:lang w:eastAsia="ar-SA"/>
          </w:rPr>
          <w:t>sekretariat@aotm.gov.pl</w:t>
        </w:r>
      </w:hyperlink>
      <w:r w:rsidR="00F42438" w:rsidRPr="00F42438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.</w:t>
      </w:r>
      <w:r w:rsidR="006655D6" w:rsidRPr="006655D6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 </w:t>
      </w:r>
    </w:p>
    <w:p w14:paraId="1ECFF88A" w14:textId="77777777" w:rsidR="005E0437" w:rsidRDefault="005E0437" w:rsidP="005E0437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bookmarkEnd w:id="0"/>
    <w:p w14:paraId="2B7E8FA4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UWAGA! Zgłoszone uwagi i deklaracja konfliktu interesów będą publikowane w BIP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AOTMiT</w:t>
      </w:r>
      <w:proofErr w:type="spellEnd"/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1594153" w14:textId="77777777" w:rsidR="005E0437" w:rsidRDefault="005E0437" w:rsidP="005E0437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2BD037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Deklaracja o konflikcie interesów (DKI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– do</w:t>
      </w:r>
      <w:proofErr w:type="gram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wypełnienia w przypadku uwag do analizy weryfikacyjnej</w:t>
      </w:r>
    </w:p>
    <w:p w14:paraId="53DF9742" w14:textId="77777777" w:rsidR="005E0437" w:rsidRDefault="005E0437" w:rsidP="005E0437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3BAB18B" w14:textId="77777777" w:rsidR="005E0437" w:rsidRDefault="005E0437" w:rsidP="005E0437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</w:t>
      </w:r>
    </w:p>
    <w:p w14:paraId="6C39F0EB" w14:textId="6CEB4458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Dotyczy wniosku będącego przedmiotem obrad Rady Przejrzystości:</w:t>
      </w:r>
    </w:p>
    <w:p w14:paraId="05DC55E5" w14:textId="483CFA8A" w:rsidR="002A33D2" w:rsidRPr="002209E7" w:rsidRDefault="000D2806" w:rsidP="00AC2A25">
      <w:pPr>
        <w:tabs>
          <w:tab w:val="num" w:pos="491"/>
        </w:tabs>
        <w:suppressAutoHyphens/>
        <w:spacing w:after="120" w:line="240" w:lineRule="auto"/>
        <w:jc w:val="both"/>
        <w:rPr>
          <w:rStyle w:val="NAGZnak"/>
          <w:b w:val="0"/>
          <w:kern w:val="32"/>
          <w:sz w:val="20"/>
          <w:szCs w:val="20"/>
        </w:rPr>
      </w:pPr>
      <w:r w:rsidRPr="00F42438">
        <w:rPr>
          <w:rStyle w:val="NAGZnak"/>
          <w:b w:val="0"/>
          <w:kern w:val="32"/>
          <w:sz w:val="20"/>
          <w:szCs w:val="20"/>
        </w:rPr>
        <w:t xml:space="preserve">Produkt </w:t>
      </w:r>
      <w:r w:rsidR="00F42438" w:rsidRPr="00F42438">
        <w:rPr>
          <w:rStyle w:val="NAGZnak"/>
          <w:b w:val="0"/>
          <w:kern w:val="32"/>
          <w:sz w:val="20"/>
          <w:szCs w:val="20"/>
        </w:rPr>
        <w:t>lecznicz</w:t>
      </w:r>
      <w:r>
        <w:rPr>
          <w:rStyle w:val="NAGZnak"/>
          <w:b w:val="0"/>
          <w:kern w:val="32"/>
          <w:sz w:val="20"/>
          <w:szCs w:val="20"/>
        </w:rPr>
        <w:t xml:space="preserve">y </w:t>
      </w:r>
      <w:proofErr w:type="spellStart"/>
      <w:r w:rsidR="004D4468">
        <w:rPr>
          <w:rStyle w:val="NAGZnak"/>
          <w:b w:val="0"/>
          <w:kern w:val="32"/>
          <w:sz w:val="20"/>
          <w:szCs w:val="20"/>
        </w:rPr>
        <w:t>Mylotarg</w:t>
      </w:r>
      <w:proofErr w:type="spellEnd"/>
      <w:r w:rsidR="004D4468">
        <w:rPr>
          <w:rStyle w:val="NAGZnak"/>
          <w:b w:val="0"/>
          <w:kern w:val="32"/>
          <w:sz w:val="20"/>
          <w:szCs w:val="20"/>
        </w:rPr>
        <w:t xml:space="preserve"> (</w:t>
      </w:r>
      <w:proofErr w:type="spellStart"/>
      <w:r w:rsidR="004D4468">
        <w:rPr>
          <w:rStyle w:val="NAGZnak"/>
          <w:b w:val="0"/>
          <w:kern w:val="32"/>
          <w:sz w:val="20"/>
          <w:szCs w:val="20"/>
        </w:rPr>
        <w:t>gemtuzumab</w:t>
      </w:r>
      <w:proofErr w:type="spellEnd"/>
      <w:r w:rsidR="004D4468">
        <w:rPr>
          <w:rStyle w:val="NAGZnak"/>
          <w:b w:val="0"/>
          <w:kern w:val="32"/>
          <w:sz w:val="20"/>
          <w:szCs w:val="20"/>
        </w:rPr>
        <w:t xml:space="preserve"> </w:t>
      </w:r>
      <w:proofErr w:type="spellStart"/>
      <w:r w:rsidR="004D4468">
        <w:rPr>
          <w:rStyle w:val="NAGZnak"/>
          <w:b w:val="0"/>
          <w:kern w:val="32"/>
          <w:sz w:val="20"/>
          <w:szCs w:val="20"/>
        </w:rPr>
        <w:t>ozogamycyny</w:t>
      </w:r>
      <w:proofErr w:type="spellEnd"/>
      <w:r>
        <w:rPr>
          <w:rStyle w:val="NAGZnak"/>
          <w:b w:val="0"/>
          <w:kern w:val="32"/>
          <w:sz w:val="20"/>
          <w:szCs w:val="20"/>
        </w:rPr>
        <w:t>)</w:t>
      </w:r>
      <w:r w:rsidR="002209E7" w:rsidRPr="002209E7">
        <w:rPr>
          <w:rStyle w:val="NAGZnak"/>
          <w:kern w:val="32"/>
          <w:sz w:val="20"/>
          <w:szCs w:val="20"/>
          <w:lang w:eastAsia="ar-SA"/>
        </w:rPr>
        <w:t xml:space="preserve"> </w:t>
      </w:r>
      <w:r w:rsidR="002209E7" w:rsidRPr="002209E7">
        <w:rPr>
          <w:rStyle w:val="NAGZnak"/>
          <w:b w:val="0"/>
          <w:kern w:val="32"/>
          <w:sz w:val="20"/>
          <w:szCs w:val="20"/>
          <w:lang w:eastAsia="ar-SA"/>
        </w:rPr>
        <w:t xml:space="preserve">w ramach programu lekowego: </w:t>
      </w:r>
      <w:r w:rsidR="004D4468">
        <w:rPr>
          <w:rStyle w:val="NAGZnak"/>
          <w:b w:val="0"/>
          <w:kern w:val="32"/>
          <w:sz w:val="20"/>
          <w:szCs w:val="20"/>
          <w:lang w:eastAsia="ar-SA"/>
        </w:rPr>
        <w:t xml:space="preserve">„Leczenie ostrej białaczki szpikowej </w:t>
      </w:r>
      <w:proofErr w:type="spellStart"/>
      <w:r w:rsidR="004D4468">
        <w:rPr>
          <w:rStyle w:val="NAGZnak"/>
          <w:b w:val="0"/>
          <w:kern w:val="32"/>
          <w:sz w:val="20"/>
          <w:szCs w:val="20"/>
          <w:lang w:eastAsia="ar-SA"/>
        </w:rPr>
        <w:t>gemtuzumabem</w:t>
      </w:r>
      <w:proofErr w:type="spellEnd"/>
      <w:r w:rsidR="004D4468">
        <w:rPr>
          <w:rStyle w:val="NAGZnak"/>
          <w:b w:val="0"/>
          <w:kern w:val="32"/>
          <w:sz w:val="20"/>
          <w:szCs w:val="20"/>
          <w:lang w:eastAsia="ar-SA"/>
        </w:rPr>
        <w:t xml:space="preserve"> </w:t>
      </w:r>
      <w:proofErr w:type="spellStart"/>
      <w:r w:rsidR="004D4468">
        <w:rPr>
          <w:rStyle w:val="NAGZnak"/>
          <w:b w:val="0"/>
          <w:kern w:val="32"/>
          <w:sz w:val="20"/>
          <w:szCs w:val="20"/>
          <w:lang w:eastAsia="ar-SA"/>
        </w:rPr>
        <w:t>ozogamycyny</w:t>
      </w:r>
      <w:proofErr w:type="spellEnd"/>
      <w:r w:rsidR="004D4468">
        <w:rPr>
          <w:rStyle w:val="NAGZnak"/>
          <w:b w:val="0"/>
          <w:kern w:val="32"/>
          <w:sz w:val="20"/>
          <w:szCs w:val="20"/>
          <w:lang w:eastAsia="ar-SA"/>
        </w:rPr>
        <w:t xml:space="preserve"> (ICD-10 C92.0)</w:t>
      </w:r>
      <w:bookmarkStart w:id="1" w:name="_GoBack"/>
      <w:bookmarkEnd w:id="1"/>
      <w:r w:rsidRPr="000D2806">
        <w:rPr>
          <w:rStyle w:val="NAGZnak"/>
          <w:b w:val="0"/>
          <w:kern w:val="32"/>
          <w:sz w:val="20"/>
          <w:szCs w:val="20"/>
          <w:lang w:eastAsia="ar-SA"/>
        </w:rPr>
        <w:t>”</w:t>
      </w:r>
    </w:p>
    <w:p w14:paraId="70D7E2AB" w14:textId="77777777" w:rsidR="005E0437" w:rsidRDefault="005E0437" w:rsidP="005E0437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1308" w:type="dxa"/>
        <w:tblLook w:val="04A0" w:firstRow="1" w:lastRow="0" w:firstColumn="1" w:lastColumn="0" w:noHBand="0" w:noVBand="1"/>
      </w:tblPr>
      <w:tblGrid>
        <w:gridCol w:w="250"/>
        <w:gridCol w:w="457"/>
        <w:gridCol w:w="10601"/>
      </w:tblGrid>
      <w:tr w:rsidR="005E0437" w14:paraId="64A8B6E3" w14:textId="77777777" w:rsidTr="005E0437">
        <w:trPr>
          <w:trHeight w:hRule="exact" w:val="815"/>
        </w:trPr>
        <w:tc>
          <w:tcPr>
            <w:tcW w:w="250" w:type="dxa"/>
          </w:tcPr>
          <w:p w14:paraId="251FA7F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4A7B93A9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44D8F" wp14:editId="59D01D6C">
                  <wp:extent cx="151130" cy="158750"/>
                  <wp:effectExtent l="0" t="0" r="127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01DC879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Przygotowanie ekspertyzy/opracowania w formie pisemnej lub ustnej dla Rady Przejrzystości</w:t>
            </w:r>
          </w:p>
          <w:p w14:paraId="0449C954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…………………………………………………………………………………………</w:t>
            </w:r>
          </w:p>
          <w:p w14:paraId="1DBD547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5E258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D166A5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55BA08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AD98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6D7A6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EBAE1B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83217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4BA82781" w14:textId="77777777" w:rsidTr="005E0437">
        <w:trPr>
          <w:trHeight w:hRule="exact" w:val="815"/>
        </w:trPr>
        <w:tc>
          <w:tcPr>
            <w:tcW w:w="250" w:type="dxa"/>
          </w:tcPr>
          <w:p w14:paraId="377D13AF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5468E5A8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059419" wp14:editId="110F5116">
                  <wp:extent cx="151130" cy="158750"/>
                  <wp:effectExtent l="0" t="0" r="127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</w:tcPr>
          <w:p w14:paraId="573F4A00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weryfikacyjnej ……………………………………………………………………………………………</w:t>
            </w:r>
          </w:p>
          <w:p w14:paraId="3206D863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0437" w14:paraId="22DD5267" w14:textId="77777777" w:rsidTr="005E0437">
        <w:trPr>
          <w:trHeight w:hRule="exact" w:val="563"/>
        </w:trPr>
        <w:tc>
          <w:tcPr>
            <w:tcW w:w="250" w:type="dxa"/>
          </w:tcPr>
          <w:p w14:paraId="0D005C07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7" w:type="dxa"/>
            <w:hideMark/>
          </w:tcPr>
          <w:p w14:paraId="61D73C0D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A66FD8" wp14:editId="731D6371">
                  <wp:extent cx="151130" cy="15875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1" w:type="dxa"/>
            <w:hideMark/>
          </w:tcPr>
          <w:p w14:paraId="1927B1D1" w14:textId="77777777" w:rsidR="005E0437" w:rsidRDefault="005E043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Rady Przejrzystości w dniu ……………………………………..</w:t>
            </w:r>
          </w:p>
        </w:tc>
      </w:tr>
    </w:tbl>
    <w:p w14:paraId="1FAF0B18" w14:textId="77777777" w:rsidR="005E0437" w:rsidRDefault="005E0437" w:rsidP="005E0437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 stosunku do mnie mojego małżonka/mojej małżonki, mojego zstępnego lub wstępnego w linii prostej, osoby, z którą/osób, z którymi pozostaję we wspólnym pożyciu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9494ABF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97CEC2C" wp14:editId="587D3338">
            <wp:extent cx="151130" cy="15875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</w:t>
      </w:r>
      <w:proofErr w:type="gramEnd"/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zachodzą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ustawy o świadczeniach opieki zdrowotnej finansowanych ze środków publicznych (Dz. U. </w:t>
      </w:r>
      <w:proofErr w:type="gramStart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r., poz.1</w:t>
      </w:r>
      <w:r w:rsid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BC54F9D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5622C003" wp14:editId="0E2D16AC">
            <wp:extent cx="151130" cy="15875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</w:t>
      </w:r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Dz. U. </w:t>
      </w:r>
      <w:proofErr w:type="gramStart"/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</w:t>
      </w:r>
      <w:proofErr w:type="gramEnd"/>
      <w:r w:rsidR="007823FD" w:rsidRPr="007823FD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2017 r., poz.1938</w:t>
      </w:r>
      <w:r w:rsid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</w:t>
      </w:r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. </w:t>
      </w:r>
      <w:proofErr w:type="gramStart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zm</w:t>
      </w:r>
      <w:proofErr w:type="gramEnd"/>
      <w:r w:rsidR="000B57EF" w:rsidRPr="000B57EF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4B8C05CA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2CB8751" wp14:editId="05132F88">
            <wp:extent cx="151130" cy="158750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>
        <w:rPr>
          <w:rStyle w:val="txt-new"/>
          <w:rFonts w:ascii="Arial" w:hAnsi="Arial" w:cs="Arial"/>
          <w:sz w:val="20"/>
          <w:szCs w:val="20"/>
        </w:rPr>
        <w:t xml:space="preserve"> funkcji członka organów spółki handlowej lub przedstawiciela przedsiębiorcy prowadzącego działalność gospodarczą w zakresie wytwarzania lub obrotu lekiem, środkiem spożywczym specjalnego przeznaczenia żywieniowego, wyrobem medycznym;</w:t>
      </w:r>
    </w:p>
    <w:p w14:paraId="55C6E25C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4C1326AF" wp14:editId="15BFDCD8">
            <wp:extent cx="151130" cy="15875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>
        <w:rPr>
          <w:rStyle w:val="txt-new"/>
          <w:rFonts w:ascii="Arial" w:hAnsi="Arial" w:cs="Arial"/>
          <w:sz w:val="20"/>
          <w:szCs w:val="20"/>
        </w:rPr>
        <w:t xml:space="preserve">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14:paraId="49E6C44E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C881911" wp14:editId="0C368FC6">
            <wp:extent cx="151130" cy="15875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Style w:val="txt-new"/>
          <w:rFonts w:ascii="Arial" w:hAnsi="Arial" w:cs="Arial"/>
          <w:sz w:val="20"/>
          <w:szCs w:val="20"/>
        </w:rPr>
        <w:t>pełnienie</w:t>
      </w:r>
      <w:proofErr w:type="gramEnd"/>
      <w:r>
        <w:rPr>
          <w:rStyle w:val="txt-new"/>
          <w:rFonts w:ascii="Arial" w:hAnsi="Arial" w:cs="Arial"/>
          <w:sz w:val="20"/>
          <w:szCs w:val="20"/>
        </w:rPr>
        <w:t xml:space="preserve"> funkcji członka organów spółdzielni, stowarzyszeń lub fundacji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medycznych;</w:t>
      </w:r>
    </w:p>
    <w:p w14:paraId="3505B8DB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2436564E" wp14:editId="5399AABA">
            <wp:extent cx="151130" cy="15875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>
        <w:rPr>
          <w:rStyle w:val="txt-new"/>
          <w:rFonts w:ascii="Arial" w:hAnsi="Arial" w:cs="Arial"/>
          <w:sz w:val="20"/>
          <w:szCs w:val="20"/>
        </w:rPr>
        <w:t>posiadanie</w:t>
      </w:r>
      <w:proofErr w:type="gramEnd"/>
      <w:r>
        <w:rPr>
          <w:rStyle w:val="txt-new"/>
          <w:rFonts w:ascii="Arial" w:hAnsi="Arial" w:cs="Arial"/>
          <w:sz w:val="20"/>
          <w:szCs w:val="20"/>
        </w:rPr>
        <w:t xml:space="preserve"> akcji lub udziałów w spółkach handlowych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14:paraId="37917F34" w14:textId="77777777" w:rsidR="005E0437" w:rsidRDefault="005E0437" w:rsidP="005E0437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9378AD8" wp14:editId="72D6622C">
            <wp:extent cx="151130" cy="1587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lang w:eastAsia="pl-PL"/>
        </w:rPr>
        <w:t xml:space="preserve"> </w:t>
      </w:r>
      <w:proofErr w:type="gramStart"/>
      <w:r>
        <w:rPr>
          <w:rStyle w:val="txt-new"/>
          <w:rFonts w:ascii="Arial" w:hAnsi="Arial" w:cs="Arial"/>
          <w:sz w:val="20"/>
          <w:szCs w:val="20"/>
        </w:rPr>
        <w:t>prowadzenie</w:t>
      </w:r>
      <w:proofErr w:type="gramEnd"/>
      <w:r>
        <w:rPr>
          <w:rStyle w:val="txt-new"/>
          <w:rFonts w:ascii="Arial" w:hAnsi="Arial" w:cs="Arial"/>
          <w:sz w:val="20"/>
          <w:szCs w:val="20"/>
        </w:rPr>
        <w:t xml:space="preserve"> działalności gospo</w:t>
      </w:r>
      <w:r w:rsidR="007823FD">
        <w:rPr>
          <w:rStyle w:val="txt-new"/>
          <w:rFonts w:ascii="Arial" w:hAnsi="Arial" w:cs="Arial"/>
          <w:sz w:val="20"/>
          <w:szCs w:val="20"/>
        </w:rPr>
        <w:t xml:space="preserve">darczej w zakresie wytwarzania </w:t>
      </w:r>
      <w:r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działalności gospodarczej w zakresie doradztwa związanego z refundacją leków, środków spożywczym specjalnego przeznaczenia żywieniowego, wyrobów medycznych</w:t>
      </w:r>
      <w:r>
        <w:rPr>
          <w:rStyle w:val="txt-new"/>
        </w:rPr>
        <w:t>.</w:t>
      </w:r>
    </w:p>
    <w:p w14:paraId="63C9B8F8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9DC15" w14:textId="77777777" w:rsidR="005E0437" w:rsidRDefault="005E0437" w:rsidP="005E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Proszę podać szczegóły, które Pani/Pan uzna za niezbędne, oraz nazwy podmiotów, z którymi wiążą Panią/Pana (małżonka/małżonkę, zstępnych lub wstępnych w linii prostej lub 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pl-PL"/>
        </w:rPr>
        <w:t>osoby z którymi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pozostaje Pan/Pani we wspólnym pożyciu) relacje powodujące konflikt interesów. Opis powinien być możliwie zwięzły.</w:t>
      </w:r>
    </w:p>
    <w:p w14:paraId="770CF13C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68F824F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A86DFC1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342946D" w14:textId="77777777" w:rsidR="005E0437" w:rsidRDefault="005E0437" w:rsidP="005E0437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C4504F8" w14:textId="77777777" w:rsidR="000B57EF" w:rsidRDefault="000B57EF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br w:type="page"/>
      </w:r>
    </w:p>
    <w:p w14:paraId="5EDC832C" w14:textId="77777777" w:rsidR="005E0437" w:rsidRDefault="005E0437" w:rsidP="005E0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14:paraId="4CA10A19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90D362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6AE249AE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0631932C" w14:textId="77777777" w:rsidR="000B57EF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36E7B54F" w14:textId="77777777" w:rsidR="000B57EF" w:rsidRPr="00242283" w:rsidRDefault="000B57EF" w:rsidP="000B57E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</w:t>
      </w:r>
      <w:proofErr w:type="gramStart"/>
      <w:r w:rsidRPr="006A5FAF">
        <w:rPr>
          <w:rFonts w:ascii="Arial" w:eastAsia="Times New Roman" w:hAnsi="Arial" w:cs="Arial"/>
          <w:b/>
          <w:bCs/>
          <w:lang w:eastAsia="pl-PL"/>
        </w:rPr>
        <w:t>DKI których</w:t>
      </w:r>
      <w:proofErr w:type="gramEnd"/>
      <w:r w:rsidRPr="006A5FAF">
        <w:rPr>
          <w:rFonts w:ascii="Arial" w:eastAsia="Times New Roman" w:hAnsi="Arial" w:cs="Arial"/>
          <w:b/>
          <w:bCs/>
          <w:lang w:eastAsia="pl-PL"/>
        </w:rPr>
        <w:t xml:space="preserve"> podstawa przetwarzania nie wynika z wypełnienia obowiązku prawnego ciążącego na </w:t>
      </w:r>
      <w:proofErr w:type="spellStart"/>
      <w:r w:rsidRPr="006A5FAF">
        <w:rPr>
          <w:rFonts w:ascii="Arial" w:eastAsia="Times New Roman" w:hAnsi="Arial" w:cs="Arial"/>
          <w:b/>
          <w:bCs/>
          <w:lang w:eastAsia="pl-PL"/>
        </w:rPr>
        <w:t>AOTMiT</w:t>
      </w:r>
      <w:proofErr w:type="spellEnd"/>
      <w:r w:rsidRPr="006A5FAF">
        <w:rPr>
          <w:rFonts w:ascii="Arial" w:eastAsia="Times New Roman" w:hAnsi="Arial" w:cs="Arial"/>
          <w:b/>
          <w:bCs/>
          <w:lang w:eastAsia="pl-PL"/>
        </w:rPr>
        <w:t xml:space="preserve">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 xml:space="preserve">(Dz. U. UE.L. </w:t>
      </w:r>
      <w:proofErr w:type="gramStart"/>
      <w:r w:rsidRPr="00242283">
        <w:rPr>
          <w:rFonts w:ascii="Arial" w:eastAsia="Times New Roman" w:hAnsi="Arial" w:cs="Arial"/>
          <w:b/>
          <w:lang w:eastAsia="pl-PL"/>
        </w:rPr>
        <w:t>z</w:t>
      </w:r>
      <w:proofErr w:type="gramEnd"/>
      <w:r w:rsidRPr="00242283">
        <w:rPr>
          <w:rFonts w:ascii="Arial" w:eastAsia="Times New Roman" w:hAnsi="Arial" w:cs="Arial"/>
          <w:b/>
          <w:lang w:eastAsia="pl-PL"/>
        </w:rPr>
        <w:t xml:space="preserve"> 2016 r.119.1).</w:t>
      </w:r>
    </w:p>
    <w:p w14:paraId="7223659F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FE815E" w14:textId="77777777" w:rsidR="000B57EF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8B5CFB0" w14:textId="77777777" w:rsidR="000B57EF" w:rsidRPr="00B55D29" w:rsidRDefault="000B57EF" w:rsidP="000B57E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14:paraId="41ED52ED" w14:textId="77777777" w:rsidR="000B57EF" w:rsidRPr="00B55D29" w:rsidRDefault="000B57EF" w:rsidP="000B57E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48932C95" w14:textId="77777777" w:rsidR="000B57EF" w:rsidRDefault="000B57EF" w:rsidP="005E0437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222BD7" w14:textId="77777777" w:rsidR="005E0437" w:rsidRDefault="005E0437" w:rsidP="005E0437">
      <w:pPr>
        <w:pageBreakBefore/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Uwagi do analizy weryfikacyjnej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3CD06264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8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8BEFD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28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153909D5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843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553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18C09AB6" w14:textId="77777777" w:rsidTr="005E0437">
        <w:trPr>
          <w:trHeight w:val="45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A57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AA8" w14:textId="77777777" w:rsidR="005E0437" w:rsidRDefault="005E0437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12A99A0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FBFD21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0A5489A3" w14:textId="77777777" w:rsidR="005E0437" w:rsidRDefault="005E0437" w:rsidP="005E0437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14:paraId="6830E517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4E435040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8A0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FA842B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7E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5D73C8A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E9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54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135BB63" w14:textId="77777777" w:rsidTr="005E0437">
        <w:trPr>
          <w:trHeight w:val="513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5C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04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60FD92D4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628E64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AF6BCA2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04EF33D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91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72B031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152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0E57164B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B3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0EE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0F58330" w14:textId="77777777" w:rsidTr="005E0437">
        <w:trPr>
          <w:trHeight w:val="505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CC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9571CA7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69AA2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DF330C6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5E0437" w14:paraId="6A6D51A0" w14:textId="77777777" w:rsidTr="005E0437">
        <w:trPr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A6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6066BE6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162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47740128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577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E9B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7CEB8602" w14:textId="77777777" w:rsidTr="005E0437">
        <w:trPr>
          <w:trHeight w:val="511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4FF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EFD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5721E57C" w14:textId="77777777" w:rsidTr="005E043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0ED70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6DB35E" w14:textId="77777777" w:rsidR="005E0437" w:rsidRDefault="005E0437" w:rsidP="005E0437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5E0437" w14:paraId="7065C7E7" w14:textId="77777777" w:rsidTr="005E0437">
        <w:trPr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782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DD238AD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27D4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5E0437" w14:paraId="5B9E1F9B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EB99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7AA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C712A9E" w14:textId="77777777" w:rsidTr="005E0437">
        <w:trPr>
          <w:trHeight w:val="470"/>
          <w:jc w:val="center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7E5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30" w14:textId="77777777" w:rsidR="005E0437" w:rsidRDefault="005E0437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0437" w14:paraId="39132869" w14:textId="77777777" w:rsidTr="005E0437">
        <w:trPr>
          <w:trHeight w:val="2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7CC15E" w14:textId="77777777" w:rsidR="005E0437" w:rsidRDefault="005E0437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F022840" w14:textId="77777777" w:rsidR="005E0437" w:rsidRDefault="005E0437" w:rsidP="005E04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CEEC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53CEC2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2F9D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B27A7C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11D1A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A40945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789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93924B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604C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541081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0A1243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6B4F4F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CE61A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859A0A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733F0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460819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B17A07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A33B4E" w14:textId="77777777" w:rsidR="005E0437" w:rsidRDefault="005E0437" w:rsidP="005E0437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6F43B" w14:textId="77777777" w:rsidR="006F4BCF" w:rsidRDefault="006F4BCF"/>
    <w:sectPr w:rsidR="006F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D7183" w14:textId="77777777" w:rsidR="008B57D8" w:rsidRDefault="008B57D8" w:rsidP="005E0437">
      <w:pPr>
        <w:spacing w:after="0" w:line="240" w:lineRule="auto"/>
      </w:pPr>
      <w:r>
        <w:separator/>
      </w:r>
    </w:p>
  </w:endnote>
  <w:endnote w:type="continuationSeparator" w:id="0">
    <w:p w14:paraId="0F05ECA4" w14:textId="77777777" w:rsidR="008B57D8" w:rsidRDefault="008B57D8" w:rsidP="005E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39989" w14:textId="77777777" w:rsidR="008B57D8" w:rsidRDefault="008B57D8" w:rsidP="005E0437">
      <w:pPr>
        <w:spacing w:after="0" w:line="240" w:lineRule="auto"/>
      </w:pPr>
      <w:r>
        <w:separator/>
      </w:r>
    </w:p>
  </w:footnote>
  <w:footnote w:type="continuationSeparator" w:id="0">
    <w:p w14:paraId="75EB361B" w14:textId="77777777" w:rsidR="008B57D8" w:rsidRDefault="008B57D8" w:rsidP="005E0437">
      <w:pPr>
        <w:spacing w:after="0" w:line="240" w:lineRule="auto"/>
      </w:pPr>
      <w:r>
        <w:continuationSeparator/>
      </w:r>
    </w:p>
  </w:footnote>
  <w:footnote w:id="1">
    <w:p w14:paraId="0F288D9E" w14:textId="77777777" w:rsidR="005E0437" w:rsidRDefault="005E0437" w:rsidP="005E0437">
      <w:pPr>
        <w:pStyle w:val="Tekstprzypisudolnego"/>
        <w:spacing w:before="40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zgodnie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z art. 35 ust. 4 ustawy z dnia 12 maja 2011 r. o refundacji leków, środków spożywczych specjalnego przeznaczenia żywieniowego oraz wyrobów medycznych (</w:t>
      </w:r>
      <w:r>
        <w:rPr>
          <w:rFonts w:ascii="Arial" w:hAnsi="Arial" w:cs="Arial"/>
          <w:i/>
          <w:iCs/>
          <w:sz w:val="16"/>
          <w:szCs w:val="16"/>
        </w:rPr>
        <w:t xml:space="preserve">Dz. U.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C2A25">
        <w:rPr>
          <w:rFonts w:ascii="Arial" w:hAnsi="Arial" w:cs="Arial"/>
          <w:i/>
          <w:iCs/>
          <w:sz w:val="16"/>
          <w:szCs w:val="16"/>
        </w:rPr>
        <w:t>1844</w:t>
      </w:r>
      <w:r>
        <w:rPr>
          <w:rFonts w:ascii="Arial" w:hAnsi="Arial" w:cs="Arial"/>
          <w:i/>
          <w:iCs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21CD94B5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zgodnie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z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23 ustawy z dnia 27 sierpnia 2004 r. o świadczeniach opieki zdrowotnej finansowanych ze środków publicznych (Dz. U.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66CEA0F8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rFonts w:ascii="Arial" w:hAnsi="Arial" w:cs="Arial"/>
          <w:i/>
          <w:sz w:val="16"/>
          <w:szCs w:val="16"/>
        </w:rPr>
        <w:t>o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której mowa w</w:t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art. 31s ust. 12 i 23 ustawy z dnia 27 sierpnia 2004 r. o świadczeniach opieki zdrowotnej finansowanych ze środków publicznych (Dz. U.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201</w:t>
      </w:r>
      <w:r w:rsidR="00AC2A25">
        <w:rPr>
          <w:rFonts w:ascii="Arial" w:hAnsi="Arial" w:cs="Arial"/>
          <w:i/>
          <w:iCs/>
          <w:sz w:val="16"/>
          <w:szCs w:val="16"/>
        </w:rPr>
        <w:t>7</w:t>
      </w:r>
      <w:r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AC2A25">
        <w:rPr>
          <w:rFonts w:ascii="Arial" w:hAnsi="Arial" w:cs="Arial"/>
          <w:i/>
          <w:iCs/>
          <w:sz w:val="16"/>
          <w:szCs w:val="16"/>
        </w:rPr>
        <w:t>1938</w:t>
      </w:r>
      <w:r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zm</w:t>
      </w:r>
      <w:proofErr w:type="gramEnd"/>
      <w:r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4">
    <w:p w14:paraId="2002334C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zaznaczyć</w:t>
      </w:r>
      <w:proofErr w:type="gramEnd"/>
      <w:r>
        <w:rPr>
          <w:i/>
          <w:sz w:val="18"/>
          <w:szCs w:val="18"/>
        </w:rPr>
        <w:t xml:space="preserve"> tylko 1 pole </w:t>
      </w:r>
    </w:p>
  </w:footnote>
  <w:footnote w:id="5">
    <w:p w14:paraId="0F769EFD" w14:textId="77777777" w:rsidR="005E0437" w:rsidRDefault="005E0437" w:rsidP="005E0437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</w:t>
      </w:r>
      <w:proofErr w:type="gramStart"/>
      <w:r>
        <w:rPr>
          <w:i/>
          <w:sz w:val="18"/>
          <w:szCs w:val="18"/>
        </w:rPr>
        <w:t>niepotrzebne</w:t>
      </w:r>
      <w:proofErr w:type="gramEnd"/>
      <w:r>
        <w:rPr>
          <w:i/>
          <w:sz w:val="18"/>
          <w:szCs w:val="18"/>
        </w:rPr>
        <w:t xml:space="preserve"> skreślić</w:t>
      </w:r>
    </w:p>
  </w:footnote>
  <w:footnote w:id="6">
    <w:p w14:paraId="54BE021C" w14:textId="77777777" w:rsidR="005E0437" w:rsidRDefault="005E0437" w:rsidP="005E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analizy</w:t>
      </w:r>
      <w:proofErr w:type="gramEnd"/>
      <w:r>
        <w:t xml:space="preserve">, o których mowa w art. 25 pkt 14) lit. c oraz art. 26 pkt 2) lit. h oraz i ustawy z dnia 12 maja 2011 r. o refundacji leków, środków spożywczych specjalnego przeznaczenia żywieniowego oraz wyrobów medycznych ( Dz. U. </w:t>
      </w:r>
      <w:proofErr w:type="gramStart"/>
      <w:r>
        <w:t>z</w:t>
      </w:r>
      <w:proofErr w:type="gramEnd"/>
      <w:r>
        <w:t xml:space="preserve"> 2016r., poz. 1536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6181"/>
    <w:multiLevelType w:val="hybridMultilevel"/>
    <w:tmpl w:val="AC5CE4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cs="Times New Roman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37"/>
    <w:rsid w:val="00021B61"/>
    <w:rsid w:val="000553B1"/>
    <w:rsid w:val="000B57EF"/>
    <w:rsid w:val="000D2806"/>
    <w:rsid w:val="00103F5F"/>
    <w:rsid w:val="00152F5D"/>
    <w:rsid w:val="001D21EA"/>
    <w:rsid w:val="002209E7"/>
    <w:rsid w:val="002A33D2"/>
    <w:rsid w:val="003052E6"/>
    <w:rsid w:val="00312C23"/>
    <w:rsid w:val="003E490D"/>
    <w:rsid w:val="004727E8"/>
    <w:rsid w:val="004968E2"/>
    <w:rsid w:val="004A45CF"/>
    <w:rsid w:val="004D4468"/>
    <w:rsid w:val="004D4584"/>
    <w:rsid w:val="00534919"/>
    <w:rsid w:val="005E0437"/>
    <w:rsid w:val="006655D6"/>
    <w:rsid w:val="006C7F97"/>
    <w:rsid w:val="006F4BCF"/>
    <w:rsid w:val="007823FD"/>
    <w:rsid w:val="007C5D20"/>
    <w:rsid w:val="007D6E92"/>
    <w:rsid w:val="008A5DF2"/>
    <w:rsid w:val="008B57D8"/>
    <w:rsid w:val="009556C6"/>
    <w:rsid w:val="00975736"/>
    <w:rsid w:val="009A6875"/>
    <w:rsid w:val="00A302E6"/>
    <w:rsid w:val="00AC2A25"/>
    <w:rsid w:val="00B476FB"/>
    <w:rsid w:val="00B85D35"/>
    <w:rsid w:val="00C07EA1"/>
    <w:rsid w:val="00C70D09"/>
    <w:rsid w:val="00C85811"/>
    <w:rsid w:val="00D82A2C"/>
    <w:rsid w:val="00E134C5"/>
    <w:rsid w:val="00EF12DE"/>
    <w:rsid w:val="00F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5117"/>
  <w15:docId w15:val="{65A4929F-3048-4E44-A245-4882C825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0437"/>
    <w:rPr>
      <w:sz w:val="20"/>
      <w:szCs w:val="20"/>
    </w:rPr>
  </w:style>
  <w:style w:type="character" w:customStyle="1" w:styleId="NAGZnak">
    <w:name w:val="NAG Znak"/>
    <w:link w:val="NAG"/>
    <w:uiPriority w:val="99"/>
    <w:locked/>
    <w:rsid w:val="005E0437"/>
    <w:rPr>
      <w:rFonts w:ascii="Arial" w:eastAsia="Calibri" w:hAnsi="Arial" w:cs="Times New Roman"/>
      <w:b/>
      <w:sz w:val="36"/>
      <w:szCs w:val="36"/>
      <w:lang w:eastAsia="pl-PL"/>
    </w:rPr>
  </w:style>
  <w:style w:type="paragraph" w:customStyle="1" w:styleId="NAG">
    <w:name w:val="NAG"/>
    <w:basedOn w:val="Nagwek"/>
    <w:link w:val="NAGZnak"/>
    <w:uiPriority w:val="99"/>
    <w:qFormat/>
    <w:rsid w:val="005E0437"/>
    <w:pPr>
      <w:tabs>
        <w:tab w:val="left" w:pos="851"/>
      </w:tabs>
      <w:spacing w:before="1920"/>
      <w:jc w:val="center"/>
    </w:pPr>
    <w:rPr>
      <w:rFonts w:ascii="Arial" w:eastAsia="Calibri" w:hAnsi="Arial" w:cs="Times New Roman"/>
      <w:b/>
      <w:sz w:val="36"/>
      <w:szCs w:val="3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E0437"/>
    <w:rPr>
      <w:vertAlign w:val="superscript"/>
    </w:rPr>
  </w:style>
  <w:style w:type="character" w:customStyle="1" w:styleId="txt-new">
    <w:name w:val="txt-new"/>
    <w:basedOn w:val="Domylnaczcionkaakapitu"/>
    <w:rsid w:val="005E0437"/>
  </w:style>
  <w:style w:type="paragraph" w:styleId="Nagwek">
    <w:name w:val="header"/>
    <w:basedOn w:val="Normalny"/>
    <w:link w:val="NagwekZnak"/>
    <w:uiPriority w:val="99"/>
    <w:semiHidden/>
    <w:unhideWhenUsed/>
    <w:rsid w:val="005E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437"/>
  </w:style>
  <w:style w:type="paragraph" w:styleId="Tekstdymka">
    <w:name w:val="Balloon Text"/>
    <w:basedOn w:val="Normalny"/>
    <w:link w:val="TekstdymkaZnak"/>
    <w:uiPriority w:val="99"/>
    <w:semiHidden/>
    <w:unhideWhenUsed/>
    <w:rsid w:val="005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4243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F97"/>
    <w:rPr>
      <w:vertAlign w:val="superscript"/>
    </w:rPr>
  </w:style>
  <w:style w:type="paragraph" w:styleId="Poprawka">
    <w:name w:val="Revision"/>
    <w:hidden/>
    <w:uiPriority w:val="99"/>
    <w:semiHidden/>
    <w:rsid w:val="00EF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otm.gov.p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kretariat@aotm.gov.p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mailto:sekretariat@aotm.gov.pl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Szewczenko</dc:creator>
  <cp:lastModifiedBy>Iwona Tomaszewska</cp:lastModifiedBy>
  <cp:revision>4</cp:revision>
  <dcterms:created xsi:type="dcterms:W3CDTF">2020-05-28T13:16:00Z</dcterms:created>
  <dcterms:modified xsi:type="dcterms:W3CDTF">2020-07-02T10:13:00Z</dcterms:modified>
</cp:coreProperties>
</file>