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05DA" w14:textId="77777777" w:rsidR="005E0437" w:rsidRDefault="005E0437" w:rsidP="00A9543C">
      <w:pPr>
        <w:pStyle w:val="Bezodstpw"/>
        <w:rPr>
          <w:lang w:eastAsia="ar-SA"/>
        </w:rPr>
      </w:pPr>
      <w:r>
        <w:rPr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29B632CB" w:rsidR="000B57EF" w:rsidRPr="0068177F" w:rsidRDefault="004727E8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</w:t>
            </w:r>
            <w:r w:rsidR="00F20C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.2020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0749F125" w:rsidR="000B57EF" w:rsidRPr="00D82A2C" w:rsidRDefault="00F20C05" w:rsidP="002F6A52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0C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i ustalenie urzędowej ceny zbytu produktu leczniczego </w:t>
            </w:r>
            <w:r w:rsidRPr="00F20C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Keytruda (pembrolizumab)</w:t>
            </w:r>
            <w:r w:rsidRPr="00F20C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ramach programu lekowego: „Leczenie raka nerki (ICD-10 C 64)”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09605ABB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>a adres poczty elektronicznej:</w:t>
      </w:r>
      <w:r w:rsidR="000553B1" w:rsidRPr="00D54505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05DC55E5" w14:textId="0379652F" w:rsidR="002A33D2" w:rsidRPr="002209E7" w:rsidRDefault="000D2806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42438">
        <w:rPr>
          <w:rStyle w:val="NAGZnak"/>
          <w:b w:val="0"/>
          <w:kern w:val="32"/>
          <w:sz w:val="20"/>
          <w:szCs w:val="20"/>
        </w:rPr>
        <w:t>Produkt</w:t>
      </w:r>
      <w:r w:rsidR="00D54505">
        <w:rPr>
          <w:rStyle w:val="NAGZnak"/>
          <w:b w:val="0"/>
          <w:kern w:val="32"/>
          <w:sz w:val="20"/>
          <w:szCs w:val="20"/>
        </w:rPr>
        <w:t>ów</w:t>
      </w:r>
      <w:r w:rsidRPr="00F42438">
        <w:rPr>
          <w:rStyle w:val="NAGZnak"/>
          <w:b w:val="0"/>
          <w:kern w:val="32"/>
          <w:sz w:val="20"/>
          <w:szCs w:val="20"/>
        </w:rPr>
        <w:t xml:space="preserve"> </w:t>
      </w:r>
      <w:r w:rsidR="00F42438" w:rsidRPr="00F42438">
        <w:rPr>
          <w:rStyle w:val="NAGZnak"/>
          <w:b w:val="0"/>
          <w:kern w:val="32"/>
          <w:sz w:val="20"/>
          <w:szCs w:val="20"/>
        </w:rPr>
        <w:t>lecznicz</w:t>
      </w:r>
      <w:r>
        <w:rPr>
          <w:rStyle w:val="NAGZnak"/>
          <w:b w:val="0"/>
          <w:kern w:val="32"/>
          <w:sz w:val="20"/>
          <w:szCs w:val="20"/>
        </w:rPr>
        <w:t>y</w:t>
      </w:r>
      <w:r w:rsidR="00D54505">
        <w:rPr>
          <w:rStyle w:val="NAGZnak"/>
          <w:b w:val="0"/>
          <w:kern w:val="32"/>
          <w:sz w:val="20"/>
          <w:szCs w:val="20"/>
        </w:rPr>
        <w:t>ch</w:t>
      </w:r>
      <w:r>
        <w:rPr>
          <w:rStyle w:val="NAGZnak"/>
          <w:b w:val="0"/>
          <w:kern w:val="32"/>
          <w:sz w:val="20"/>
          <w:szCs w:val="20"/>
        </w:rPr>
        <w:t xml:space="preserve"> </w:t>
      </w:r>
      <w:r w:rsidR="00F20C05" w:rsidRPr="00F20C05">
        <w:rPr>
          <w:rStyle w:val="NAGZnak"/>
          <w:b w:val="0"/>
          <w:kern w:val="32"/>
          <w:sz w:val="20"/>
          <w:szCs w:val="20"/>
        </w:rPr>
        <w:t>Keytruda (pembrolizumab)</w:t>
      </w:r>
      <w:r w:rsidR="002F6A52" w:rsidRPr="002F6A52">
        <w:rPr>
          <w:rStyle w:val="NAGZnak"/>
          <w:b w:val="0"/>
          <w:kern w:val="32"/>
          <w:sz w:val="20"/>
          <w:szCs w:val="20"/>
        </w:rPr>
        <w:t xml:space="preserve"> w ramach programu lekowego: </w:t>
      </w:r>
      <w:r w:rsidR="00F20C05" w:rsidRPr="00F20C05">
        <w:rPr>
          <w:rStyle w:val="NAGZnak"/>
          <w:b w:val="0"/>
          <w:kern w:val="32"/>
          <w:sz w:val="20"/>
          <w:szCs w:val="20"/>
        </w:rPr>
        <w:t>„Leczenie raka nerki (ICD-10 C 64)”</w:t>
      </w:r>
    </w:p>
    <w:p w14:paraId="70D7E2AB" w14:textId="77777777" w:rsidR="005E0437" w:rsidRDefault="005E0437" w:rsidP="00D54505">
      <w:pPr>
        <w:pageBreakBefore/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63AEBCA1" w:rsidR="000B57EF" w:rsidRDefault="005E0437" w:rsidP="00D54505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  <w:r w:rsidR="000B57EF"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8B016" w14:textId="77777777" w:rsidR="002F4086" w:rsidRDefault="002F4086" w:rsidP="005E0437">
      <w:pPr>
        <w:spacing w:after="0" w:line="240" w:lineRule="auto"/>
      </w:pPr>
      <w:r>
        <w:separator/>
      </w:r>
    </w:p>
  </w:endnote>
  <w:endnote w:type="continuationSeparator" w:id="0">
    <w:p w14:paraId="550FF688" w14:textId="77777777" w:rsidR="002F4086" w:rsidRDefault="002F4086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5BEFB" w14:textId="77777777" w:rsidR="002F4086" w:rsidRDefault="002F4086" w:rsidP="005E0437">
      <w:pPr>
        <w:spacing w:after="0" w:line="240" w:lineRule="auto"/>
      </w:pPr>
      <w:r>
        <w:separator/>
      </w:r>
    </w:p>
  </w:footnote>
  <w:footnote w:type="continuationSeparator" w:id="0">
    <w:p w14:paraId="6779A785" w14:textId="77777777" w:rsidR="002F4086" w:rsidRDefault="002F4086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241AD"/>
    <w:rsid w:val="000553B1"/>
    <w:rsid w:val="000B57EF"/>
    <w:rsid w:val="000D2806"/>
    <w:rsid w:val="00103F5F"/>
    <w:rsid w:val="00152F5D"/>
    <w:rsid w:val="001D21EA"/>
    <w:rsid w:val="002209E7"/>
    <w:rsid w:val="002A33D2"/>
    <w:rsid w:val="002F4086"/>
    <w:rsid w:val="002F6A52"/>
    <w:rsid w:val="003052E6"/>
    <w:rsid w:val="00312C23"/>
    <w:rsid w:val="003E490D"/>
    <w:rsid w:val="004727E8"/>
    <w:rsid w:val="004968E2"/>
    <w:rsid w:val="004A45CF"/>
    <w:rsid w:val="004D4468"/>
    <w:rsid w:val="004D4584"/>
    <w:rsid w:val="004E65F5"/>
    <w:rsid w:val="00534919"/>
    <w:rsid w:val="005E0437"/>
    <w:rsid w:val="0062772D"/>
    <w:rsid w:val="006655D6"/>
    <w:rsid w:val="006C7F97"/>
    <w:rsid w:val="006F4BCF"/>
    <w:rsid w:val="007823FD"/>
    <w:rsid w:val="007C5D20"/>
    <w:rsid w:val="007D6E92"/>
    <w:rsid w:val="008A5DF2"/>
    <w:rsid w:val="008B57D8"/>
    <w:rsid w:val="008E2223"/>
    <w:rsid w:val="009556C6"/>
    <w:rsid w:val="00975736"/>
    <w:rsid w:val="009A6875"/>
    <w:rsid w:val="009A6CFD"/>
    <w:rsid w:val="00A302E6"/>
    <w:rsid w:val="00A9543C"/>
    <w:rsid w:val="00AC2A25"/>
    <w:rsid w:val="00B476FB"/>
    <w:rsid w:val="00B85D35"/>
    <w:rsid w:val="00C07EA1"/>
    <w:rsid w:val="00C70D09"/>
    <w:rsid w:val="00C85811"/>
    <w:rsid w:val="00D54505"/>
    <w:rsid w:val="00D82A2C"/>
    <w:rsid w:val="00D83027"/>
    <w:rsid w:val="00E134C5"/>
    <w:rsid w:val="00EF12DE"/>
    <w:rsid w:val="00F20C05"/>
    <w:rsid w:val="00F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  <w:style w:type="paragraph" w:styleId="Bezodstpw">
    <w:name w:val="No Spacing"/>
    <w:uiPriority w:val="1"/>
    <w:qFormat/>
    <w:rsid w:val="00A95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Kinga Stańczak-Mrozek</cp:lastModifiedBy>
  <cp:revision>3</cp:revision>
  <dcterms:created xsi:type="dcterms:W3CDTF">2020-09-18T07:24:00Z</dcterms:created>
  <dcterms:modified xsi:type="dcterms:W3CDTF">2020-09-18T07:27:00Z</dcterms:modified>
</cp:coreProperties>
</file>