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86F0DDA" w:rsidR="000B57EF" w:rsidRPr="0068177F" w:rsidRDefault="004727E8" w:rsidP="002160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DDFD353" w:rsidR="000B57EF" w:rsidRPr="00D82A2C" w:rsidRDefault="004727E8" w:rsidP="00AB18A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Wniosk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 objęcie refundacją i ustalenie urzędowej ceny zbytu</w:t>
            </w:r>
            <w:r w:rsidR="000D2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</w:t>
            </w:r>
            <w:r w:rsidR="002160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lecznicz</w:t>
            </w:r>
            <w:r w:rsidR="002160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 w:rsidR="00D545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Darzalex</w:t>
            </w:r>
            <w:proofErr w:type="spellEnd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daratumumab</w:t>
            </w:r>
            <w:proofErr w:type="spellEnd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„Leczenie chorych na nowo zdiagnozowanego szpiczaka </w:t>
            </w:r>
            <w:proofErr w:type="spellStart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plazmocytowego</w:t>
            </w:r>
            <w:proofErr w:type="spellEnd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(ICD10 C90.0) </w:t>
            </w:r>
            <w:proofErr w:type="spellStart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daratumumabem</w:t>
            </w:r>
            <w:proofErr w:type="spellEnd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skojarzeniu z </w:t>
            </w:r>
            <w:proofErr w:type="spellStart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bortezomibem</w:t>
            </w:r>
            <w:proofErr w:type="spellEnd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talidomidem i </w:t>
            </w:r>
            <w:proofErr w:type="spellStart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deksametazonem</w:t>
            </w:r>
            <w:proofErr w:type="spellEnd"/>
            <w:r w:rsidR="00AB18A1" w:rsidRPr="00AB1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782F0009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2160C0">
        <w:rPr>
          <w:rStyle w:val="Hipercze"/>
          <w:rFonts w:ascii="Arial" w:hAnsi="Arial" w:cs="Arial"/>
          <w:bCs/>
          <w:i/>
          <w:color w:val="auto"/>
          <w:sz w:val="20"/>
          <w:u w:val="none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50A447DB" w:rsidR="002A33D2" w:rsidRPr="002209E7" w:rsidRDefault="002160C0" w:rsidP="00AB18A1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160C0">
        <w:rPr>
          <w:rStyle w:val="NAGZnak"/>
          <w:b w:val="0"/>
          <w:kern w:val="32"/>
          <w:sz w:val="20"/>
          <w:szCs w:val="20"/>
        </w:rPr>
        <w:t xml:space="preserve">produktu leczniczego </w:t>
      </w:r>
      <w:proofErr w:type="spellStart"/>
      <w:r w:rsidR="00AB18A1" w:rsidRPr="00AB18A1">
        <w:rPr>
          <w:rStyle w:val="NAGZnak"/>
          <w:b w:val="0"/>
          <w:kern w:val="32"/>
          <w:sz w:val="20"/>
          <w:szCs w:val="20"/>
        </w:rPr>
        <w:t>Darzalex</w:t>
      </w:r>
      <w:proofErr w:type="spellEnd"/>
      <w:r w:rsidR="00AB18A1" w:rsidRPr="00AB18A1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AB18A1" w:rsidRPr="00AB18A1">
        <w:rPr>
          <w:rStyle w:val="NAGZnak"/>
          <w:b w:val="0"/>
          <w:kern w:val="32"/>
          <w:sz w:val="20"/>
          <w:szCs w:val="20"/>
        </w:rPr>
        <w:t>daratumumab</w:t>
      </w:r>
      <w:proofErr w:type="spellEnd"/>
      <w:r w:rsidR="00AB18A1" w:rsidRPr="00AB18A1">
        <w:rPr>
          <w:rStyle w:val="NAGZnak"/>
          <w:b w:val="0"/>
          <w:kern w:val="32"/>
          <w:sz w:val="20"/>
          <w:szCs w:val="20"/>
        </w:rPr>
        <w:t xml:space="preserve">) w ramach programu lekowego: „Leczenie chorych na nowo zdiagnozowanego szpiczaka </w:t>
      </w:r>
      <w:proofErr w:type="spellStart"/>
      <w:r w:rsidR="00AB18A1" w:rsidRPr="00AB18A1">
        <w:rPr>
          <w:rStyle w:val="NAGZnak"/>
          <w:b w:val="0"/>
          <w:kern w:val="32"/>
          <w:sz w:val="20"/>
          <w:szCs w:val="20"/>
        </w:rPr>
        <w:t>plazmocytowego</w:t>
      </w:r>
      <w:proofErr w:type="spellEnd"/>
      <w:r w:rsidR="00AB18A1" w:rsidRPr="00AB18A1">
        <w:rPr>
          <w:rStyle w:val="NAGZnak"/>
          <w:b w:val="0"/>
          <w:kern w:val="32"/>
          <w:sz w:val="20"/>
          <w:szCs w:val="20"/>
        </w:rPr>
        <w:t xml:space="preserve"> (ICD10 C90.0) </w:t>
      </w:r>
      <w:proofErr w:type="spellStart"/>
      <w:r w:rsidR="00AB18A1" w:rsidRPr="00AB18A1">
        <w:rPr>
          <w:rStyle w:val="NAGZnak"/>
          <w:b w:val="0"/>
          <w:kern w:val="32"/>
          <w:sz w:val="20"/>
          <w:szCs w:val="20"/>
        </w:rPr>
        <w:t>daratumumabem</w:t>
      </w:r>
      <w:proofErr w:type="spellEnd"/>
      <w:r w:rsidR="00AB18A1" w:rsidRPr="00AB18A1">
        <w:rPr>
          <w:rStyle w:val="NAGZnak"/>
          <w:b w:val="0"/>
          <w:kern w:val="32"/>
          <w:sz w:val="20"/>
          <w:szCs w:val="20"/>
        </w:rPr>
        <w:t xml:space="preserve"> w skojarzeniu z </w:t>
      </w:r>
      <w:proofErr w:type="spellStart"/>
      <w:r w:rsidR="00AB18A1" w:rsidRPr="00AB18A1">
        <w:rPr>
          <w:rStyle w:val="NAGZnak"/>
          <w:b w:val="0"/>
          <w:kern w:val="32"/>
          <w:sz w:val="20"/>
          <w:szCs w:val="20"/>
        </w:rPr>
        <w:t>bortezomibem</w:t>
      </w:r>
      <w:proofErr w:type="spellEnd"/>
      <w:r w:rsidR="00AB18A1" w:rsidRPr="00AB18A1">
        <w:rPr>
          <w:rStyle w:val="NAGZnak"/>
          <w:b w:val="0"/>
          <w:kern w:val="32"/>
          <w:sz w:val="20"/>
          <w:szCs w:val="20"/>
        </w:rPr>
        <w:t xml:space="preserve">, talidomidem i </w:t>
      </w:r>
      <w:proofErr w:type="spellStart"/>
      <w:r w:rsidR="00AB18A1" w:rsidRPr="00AB18A1">
        <w:rPr>
          <w:rStyle w:val="NAGZnak"/>
          <w:b w:val="0"/>
          <w:kern w:val="32"/>
          <w:sz w:val="20"/>
          <w:szCs w:val="20"/>
        </w:rPr>
        <w:t>deksametazonem</w:t>
      </w:r>
      <w:proofErr w:type="spellEnd"/>
      <w:r w:rsidR="00AB18A1" w:rsidRPr="00AB18A1">
        <w:rPr>
          <w:rStyle w:val="NAGZnak"/>
          <w:b w:val="0"/>
          <w:kern w:val="32"/>
          <w:sz w:val="20"/>
          <w:szCs w:val="20"/>
        </w:rPr>
        <w:t>”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0D05" w14:textId="77777777" w:rsidR="004E65F5" w:rsidRDefault="004E65F5" w:rsidP="005E0437">
      <w:pPr>
        <w:spacing w:after="0" w:line="240" w:lineRule="auto"/>
      </w:pPr>
      <w:r>
        <w:separator/>
      </w:r>
    </w:p>
  </w:endnote>
  <w:endnote w:type="continuationSeparator" w:id="0">
    <w:p w14:paraId="3BF5ECEC" w14:textId="77777777" w:rsidR="004E65F5" w:rsidRDefault="004E65F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A0C0" w14:textId="77777777" w:rsidR="004E65F5" w:rsidRDefault="004E65F5" w:rsidP="005E0437">
      <w:pPr>
        <w:spacing w:after="0" w:line="240" w:lineRule="auto"/>
      </w:pPr>
      <w:r>
        <w:separator/>
      </w:r>
    </w:p>
  </w:footnote>
  <w:footnote w:type="continuationSeparator" w:id="0">
    <w:p w14:paraId="410F413D" w14:textId="77777777" w:rsidR="004E65F5" w:rsidRDefault="004E65F5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160C0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2988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A6875"/>
    <w:rsid w:val="009A6CFD"/>
    <w:rsid w:val="00A302E6"/>
    <w:rsid w:val="00AB18A1"/>
    <w:rsid w:val="00AC2A25"/>
    <w:rsid w:val="00B476FB"/>
    <w:rsid w:val="00B85D35"/>
    <w:rsid w:val="00C07EA1"/>
    <w:rsid w:val="00C70D09"/>
    <w:rsid w:val="00C85811"/>
    <w:rsid w:val="00D54505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Tymoteusz Iwańczuk</cp:lastModifiedBy>
  <cp:revision>6</cp:revision>
  <dcterms:created xsi:type="dcterms:W3CDTF">2020-07-03T14:55:00Z</dcterms:created>
  <dcterms:modified xsi:type="dcterms:W3CDTF">2021-05-21T11:11:00Z</dcterms:modified>
</cp:coreProperties>
</file>