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73FE828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E358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E358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57E70DBE" w:rsidR="000B57EF" w:rsidRPr="00D82A2C" w:rsidRDefault="00E35889" w:rsidP="00AC13A3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8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Cortiment MMX (budezonid) we wskazaniu indukcja remisji u pacjentów 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E358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aktywnym mikroskopowym zapaleniem jelita grubego</w:t>
            </w:r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BAB18B" w14:textId="77777777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6D080A03" w14:textId="33387348" w:rsidR="00E35889" w:rsidRDefault="00E35889" w:rsidP="00E35889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E35889">
        <w:rPr>
          <w:rStyle w:val="NAGZnak"/>
          <w:b w:val="0"/>
          <w:kern w:val="32"/>
          <w:sz w:val="20"/>
          <w:szCs w:val="20"/>
        </w:rPr>
        <w:t>Cortiment MMX (budezonid</w:t>
      </w:r>
      <w:r w:rsidR="00AC13A3" w:rsidRPr="00AC13A3">
        <w:rPr>
          <w:rStyle w:val="NAGZnak"/>
          <w:b w:val="0"/>
          <w:kern w:val="32"/>
          <w:sz w:val="20"/>
          <w:szCs w:val="20"/>
        </w:rPr>
        <w:t xml:space="preserve">) w ramach </w:t>
      </w:r>
      <w:r w:rsidR="00B90A84">
        <w:rPr>
          <w:rStyle w:val="NAGZnak"/>
          <w:b w:val="0"/>
          <w:kern w:val="32"/>
          <w:sz w:val="20"/>
          <w:szCs w:val="20"/>
        </w:rPr>
        <w:t xml:space="preserve">refundacji aptecznej </w:t>
      </w:r>
      <w:r w:rsidRPr="00E35889">
        <w:rPr>
          <w:rStyle w:val="NAGZnak"/>
          <w:b w:val="0"/>
          <w:kern w:val="32"/>
          <w:sz w:val="20"/>
          <w:szCs w:val="20"/>
        </w:rPr>
        <w:t>we wskazaniu indukcja remisji u pacjentów z aktywnym mikroskopowym zapaleniem jelita grubego</w:t>
      </w:r>
      <w:r>
        <w:rPr>
          <w:rStyle w:val="NAGZnak"/>
          <w:b w:val="0"/>
          <w:kern w:val="32"/>
          <w:sz w:val="20"/>
          <w:szCs w:val="20"/>
        </w:rPr>
        <w:t>.</w:t>
      </w:r>
    </w:p>
    <w:p w14:paraId="17AB70FE" w14:textId="77777777" w:rsidR="00E35889" w:rsidRDefault="00E35889">
      <w:pPr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br w:type="page"/>
      </w:r>
    </w:p>
    <w:p w14:paraId="70D7E2AB" w14:textId="350EFB58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4882F262" w:rsidR="00E35889" w:rsidRP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6E7B54F" w14:textId="77777777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7D3" w14:textId="77777777" w:rsidR="00FB7821" w:rsidRDefault="00FB7821" w:rsidP="005E0437">
      <w:pPr>
        <w:spacing w:after="0" w:line="240" w:lineRule="auto"/>
      </w:pPr>
      <w:r>
        <w:separator/>
      </w:r>
    </w:p>
  </w:endnote>
  <w:endnote w:type="continuationSeparator" w:id="0">
    <w:p w14:paraId="13EB04E7" w14:textId="77777777" w:rsidR="00FB7821" w:rsidRDefault="00FB7821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D448" w14:textId="77777777" w:rsidR="00FB7821" w:rsidRDefault="00FB7821" w:rsidP="005E0437">
      <w:pPr>
        <w:spacing w:after="0" w:line="240" w:lineRule="auto"/>
      </w:pPr>
      <w:r>
        <w:separator/>
      </w:r>
    </w:p>
  </w:footnote>
  <w:footnote w:type="continuationSeparator" w:id="0">
    <w:p w14:paraId="618282AE" w14:textId="77777777" w:rsidR="00FB7821" w:rsidRDefault="00FB7821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9D393A"/>
    <w:rsid w:val="00A302E6"/>
    <w:rsid w:val="00AC13A3"/>
    <w:rsid w:val="00AC2A25"/>
    <w:rsid w:val="00B476FB"/>
    <w:rsid w:val="00B85D35"/>
    <w:rsid w:val="00B90A84"/>
    <w:rsid w:val="00B9234B"/>
    <w:rsid w:val="00C07EA1"/>
    <w:rsid w:val="00C70D09"/>
    <w:rsid w:val="00C85811"/>
    <w:rsid w:val="00D82A2C"/>
    <w:rsid w:val="00E134C5"/>
    <w:rsid w:val="00E35889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4</cp:revision>
  <dcterms:created xsi:type="dcterms:W3CDTF">2021-01-20T12:13:00Z</dcterms:created>
  <dcterms:modified xsi:type="dcterms:W3CDTF">2021-05-11T14:35:00Z</dcterms:modified>
</cp:coreProperties>
</file>