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C5E9FE4" w:rsidR="000B57EF" w:rsidRPr="0068177F" w:rsidRDefault="008B3D9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</w:t>
            </w:r>
            <w:r w:rsidR="001E73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E73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  <w:r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4D19BF7" w:rsidR="000B57EF" w:rsidRPr="00D82A2C" w:rsidRDefault="001E739D" w:rsidP="00C17F54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Hlk87427840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Mavenclad</w:t>
            </w:r>
            <w:r w:rsidR="008B3D9B"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kladrybina</w:t>
            </w:r>
            <w:r w:rsidR="008B3D9B"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Pr="001E73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ramach programu lekowego „leczenie stwardnienia rozsianego (ICD-10 G35)”</w:t>
            </w:r>
            <w:bookmarkEnd w:id="0"/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C8CCC" w14:textId="77777777" w:rsidR="00D330DD" w:rsidRDefault="00D330DD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371D1BB4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7B7E4B56" w14:textId="77777777" w:rsidR="00D330DD" w:rsidRDefault="00D330DD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39F0EB" w14:textId="7600104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6D080A03" w14:textId="1C9DF94B" w:rsidR="00E35889" w:rsidRDefault="001E739D" w:rsidP="00E35889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1E739D">
        <w:rPr>
          <w:rStyle w:val="NAGZnak"/>
          <w:b w:val="0"/>
          <w:kern w:val="32"/>
          <w:sz w:val="20"/>
          <w:szCs w:val="20"/>
        </w:rPr>
        <w:t>Mavenclad (kladrybina) ramach programu lekowego „leczenie stwardnienia rozsianego (ICD-10 G35)”</w:t>
      </w:r>
      <w:r w:rsidR="00E35889">
        <w:rPr>
          <w:rStyle w:val="NAGZnak"/>
          <w:b w:val="0"/>
          <w:kern w:val="32"/>
          <w:sz w:val="20"/>
          <w:szCs w:val="20"/>
        </w:rPr>
        <w:t>.</w:t>
      </w:r>
    </w:p>
    <w:p w14:paraId="70D7E2AB" w14:textId="350EFB58" w:rsidR="005E0437" w:rsidRDefault="005E0437" w:rsidP="001E739D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D330D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626BF33" w14:textId="77777777" w:rsidR="00D330DD" w:rsidRDefault="00D330DD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A10A19" w14:textId="221CCE65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5781DE71" w:rsid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C3F89DE" w14:textId="77777777" w:rsidR="00D330DD" w:rsidRPr="00E35889" w:rsidRDefault="00D330DD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7B54F" w14:textId="77777777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D330DD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7D3" w14:textId="77777777" w:rsidR="00FB7821" w:rsidRDefault="00FB7821" w:rsidP="005E0437">
      <w:pPr>
        <w:spacing w:after="0" w:line="240" w:lineRule="auto"/>
      </w:pPr>
      <w:r>
        <w:separator/>
      </w:r>
    </w:p>
  </w:endnote>
  <w:endnote w:type="continuationSeparator" w:id="0">
    <w:p w14:paraId="13EB04E7" w14:textId="77777777" w:rsidR="00FB7821" w:rsidRDefault="00FB782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D448" w14:textId="77777777" w:rsidR="00FB7821" w:rsidRDefault="00FB7821" w:rsidP="005E0437">
      <w:pPr>
        <w:spacing w:after="0" w:line="240" w:lineRule="auto"/>
      </w:pPr>
      <w:r>
        <w:separator/>
      </w:r>
    </w:p>
  </w:footnote>
  <w:footnote w:type="continuationSeparator" w:id="0">
    <w:p w14:paraId="618282AE" w14:textId="77777777" w:rsidR="00FB7821" w:rsidRDefault="00FB7821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1E739D"/>
    <w:rsid w:val="002209E7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3D9B"/>
    <w:rsid w:val="008B57D8"/>
    <w:rsid w:val="009556C6"/>
    <w:rsid w:val="00975736"/>
    <w:rsid w:val="009A6875"/>
    <w:rsid w:val="009D393A"/>
    <w:rsid w:val="00A302E6"/>
    <w:rsid w:val="00AC13A3"/>
    <w:rsid w:val="00AC2A25"/>
    <w:rsid w:val="00B30CB1"/>
    <w:rsid w:val="00B476FB"/>
    <w:rsid w:val="00B85D35"/>
    <w:rsid w:val="00B90A84"/>
    <w:rsid w:val="00B9234B"/>
    <w:rsid w:val="00C07EA1"/>
    <w:rsid w:val="00C17F54"/>
    <w:rsid w:val="00C70D09"/>
    <w:rsid w:val="00C85811"/>
    <w:rsid w:val="00D330DD"/>
    <w:rsid w:val="00D82A2C"/>
    <w:rsid w:val="00E134C5"/>
    <w:rsid w:val="00E35889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9</cp:revision>
  <dcterms:created xsi:type="dcterms:W3CDTF">2021-01-20T12:13:00Z</dcterms:created>
  <dcterms:modified xsi:type="dcterms:W3CDTF">2021-11-10T08:10:00Z</dcterms:modified>
</cp:coreProperties>
</file>