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1C61CF9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5D7B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D93B1D8" w:rsidR="000B57EF" w:rsidRPr="00D82A2C" w:rsidRDefault="005D7BAF" w:rsidP="002F6A5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7B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Wnioski o objęcie refundacją i ustalenie urzędowej ceny zbytu produktów leczniczych </w:t>
            </w:r>
            <w:proofErr w:type="spellStart"/>
            <w:r w:rsidRPr="005D7B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Piqray</w:t>
            </w:r>
            <w:proofErr w:type="spellEnd"/>
            <w:r w:rsidRPr="005D7B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D7B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alpelisyb</w:t>
            </w:r>
            <w:proofErr w:type="spellEnd"/>
            <w:r w:rsidRPr="005D7B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„Leczenie</w:t>
            </w:r>
            <w:r w:rsidR="00E726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chorych na</w:t>
            </w:r>
            <w:r w:rsidRPr="005D7B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piersi (ICD-10 C50)”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7838E3D8" w:rsidR="002A33D2" w:rsidRPr="002209E7" w:rsidRDefault="005D7BAF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5D7BAF">
        <w:rPr>
          <w:rStyle w:val="NAGZnak"/>
          <w:b w:val="0"/>
          <w:kern w:val="32"/>
          <w:sz w:val="20"/>
          <w:szCs w:val="20"/>
        </w:rPr>
        <w:t xml:space="preserve">Wnioski o objęcie refundacją i ustalenie urzędowej ceny zbytu produktów leczniczych </w:t>
      </w:r>
      <w:proofErr w:type="spellStart"/>
      <w:r w:rsidRPr="005D7BAF">
        <w:rPr>
          <w:rStyle w:val="NAGZnak"/>
          <w:b w:val="0"/>
          <w:kern w:val="32"/>
          <w:sz w:val="20"/>
          <w:szCs w:val="20"/>
        </w:rPr>
        <w:t>Piqray</w:t>
      </w:r>
      <w:proofErr w:type="spellEnd"/>
      <w:r w:rsidRPr="005D7BAF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5D7BAF">
        <w:rPr>
          <w:rStyle w:val="NAGZnak"/>
          <w:b w:val="0"/>
          <w:kern w:val="32"/>
          <w:sz w:val="20"/>
          <w:szCs w:val="20"/>
        </w:rPr>
        <w:t>alpelisyb</w:t>
      </w:r>
      <w:proofErr w:type="spellEnd"/>
      <w:r w:rsidRPr="005D7BAF">
        <w:rPr>
          <w:rStyle w:val="NAGZnak"/>
          <w:b w:val="0"/>
          <w:kern w:val="32"/>
          <w:sz w:val="20"/>
          <w:szCs w:val="20"/>
        </w:rPr>
        <w:t>) w ramach programu lekowego „Leczenie raka piersi (ICD-10 C50)”</w:t>
      </w:r>
      <w:r w:rsidR="00C023BC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553B1"/>
    <w:rsid w:val="000B57EF"/>
    <w:rsid w:val="000D2806"/>
    <w:rsid w:val="00103F5F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D7BAF"/>
    <w:rsid w:val="005E0437"/>
    <w:rsid w:val="0062772D"/>
    <w:rsid w:val="006655D6"/>
    <w:rsid w:val="006C7F97"/>
    <w:rsid w:val="006F4BCF"/>
    <w:rsid w:val="007823FD"/>
    <w:rsid w:val="007C5D20"/>
    <w:rsid w:val="007D6E92"/>
    <w:rsid w:val="00803DBB"/>
    <w:rsid w:val="008A5DF2"/>
    <w:rsid w:val="008B57D8"/>
    <w:rsid w:val="008E2223"/>
    <w:rsid w:val="009556C6"/>
    <w:rsid w:val="00975736"/>
    <w:rsid w:val="009A6875"/>
    <w:rsid w:val="009A6CFD"/>
    <w:rsid w:val="00A302E6"/>
    <w:rsid w:val="00A719E3"/>
    <w:rsid w:val="00A9543C"/>
    <w:rsid w:val="00AC2A25"/>
    <w:rsid w:val="00B476FB"/>
    <w:rsid w:val="00B85D35"/>
    <w:rsid w:val="00B9591A"/>
    <w:rsid w:val="00C023BC"/>
    <w:rsid w:val="00C07EA1"/>
    <w:rsid w:val="00C70D09"/>
    <w:rsid w:val="00C85811"/>
    <w:rsid w:val="00D54505"/>
    <w:rsid w:val="00D65DA0"/>
    <w:rsid w:val="00D82A2C"/>
    <w:rsid w:val="00D83027"/>
    <w:rsid w:val="00E134C5"/>
    <w:rsid w:val="00E72622"/>
    <w:rsid w:val="00ED1BD1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OT.4231.44.2021</dc:title>
  <dc:creator>BT</dc:creator>
  <cp:lastModifiedBy>Bartosz Trochimowicz</cp:lastModifiedBy>
  <cp:revision>13</cp:revision>
  <dcterms:created xsi:type="dcterms:W3CDTF">2020-09-18T07:24:00Z</dcterms:created>
  <dcterms:modified xsi:type="dcterms:W3CDTF">2021-11-18T08:42:00Z</dcterms:modified>
</cp:coreProperties>
</file>