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AA6F74B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641AC3">
              <w:rPr>
                <w:rFonts w:ascii="Arial" w:eastAsia="Times New Roman" w:hAnsi="Arial" w:cs="Arial"/>
                <w:lang w:eastAsia="ar-SA"/>
              </w:rPr>
              <w:t>.</w:t>
            </w:r>
            <w:r w:rsidR="006C4166">
              <w:rPr>
                <w:rFonts w:ascii="Arial" w:eastAsia="Times New Roman" w:hAnsi="Arial" w:cs="Arial"/>
                <w:lang w:eastAsia="ar-SA"/>
              </w:rPr>
              <w:t>1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6C4166">
              <w:rPr>
                <w:rFonts w:ascii="Arial" w:eastAsia="Times New Roman" w:hAnsi="Arial" w:cs="Arial"/>
                <w:lang w:eastAsia="ar-SA"/>
              </w:rPr>
              <w:t>3</w:t>
            </w:r>
            <w:r w:rsidR="00D70D89">
              <w:rPr>
                <w:rFonts w:ascii="Arial" w:eastAsia="Times New Roman" w:hAnsi="Arial" w:cs="Arial"/>
                <w:lang w:eastAsia="ar-SA"/>
              </w:rPr>
              <w:t>1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</w:t>
            </w:r>
            <w:r w:rsidR="00641AC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E80106A" w:rsidR="000B57EF" w:rsidRPr="00322E59" w:rsidRDefault="00BE51FF" w:rsidP="00D05AED">
            <w:pPr>
              <w:spacing w:before="40" w:after="40"/>
              <w:jc w:val="both"/>
              <w:rPr>
                <w:rFonts w:ascii="Arial" w:hAnsi="Arial" w:cs="Arial"/>
                <w:lang w:eastAsia="ar-SA"/>
              </w:rPr>
            </w:pPr>
            <w:r w:rsidRPr="00BE51FF">
              <w:rPr>
                <w:rFonts w:ascii="Arial" w:eastAsia="Times New Roman" w:hAnsi="Arial" w:cs="Arial"/>
                <w:bCs/>
                <w:lang w:eastAsia="ar-SA"/>
              </w:rPr>
              <w:t>Wniosek o objęcie refundacją</w:t>
            </w:r>
            <w:bookmarkStart w:id="0" w:name="_Toc245870508"/>
            <w:bookmarkStart w:id="1" w:name="_Toc275934989"/>
            <w:r w:rsidRPr="00BE51FF">
              <w:rPr>
                <w:rFonts w:ascii="Arial" w:eastAsia="Times New Roman" w:hAnsi="Arial" w:cs="Arial"/>
                <w:bCs/>
                <w:lang w:eastAsia="ar-SA"/>
              </w:rPr>
              <w:t xml:space="preserve"> leku </w:t>
            </w:r>
            <w:bookmarkEnd w:id="0"/>
            <w:bookmarkEnd w:id="1"/>
            <w:r w:rsidRPr="00BE51FF">
              <w:rPr>
                <w:rFonts w:ascii="Arial" w:eastAsia="Times New Roman" w:hAnsi="Arial" w:cs="Arial"/>
                <w:bCs/>
                <w:lang w:eastAsia="ar-SA"/>
              </w:rPr>
              <w:t>Opdualag (niwolumab + relatlimab) w ramach programu lekowego: „Leczenie chorych na czerniaka skóry lub błon śluzowych (ICD-10: C43)”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7A50B4A2" w14:textId="77777777" w:rsidR="00316D85" w:rsidRPr="005D273B" w:rsidRDefault="00316D85" w:rsidP="005D273B">
      <w:pPr>
        <w:tabs>
          <w:tab w:val="num" w:pos="491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79B13BD3" w14:textId="77777777" w:rsidR="00BE51FF" w:rsidRDefault="00BE51FF" w:rsidP="00D05AE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bCs/>
          <w:lang w:eastAsia="ar-SA"/>
        </w:rPr>
      </w:pPr>
      <w:r w:rsidRPr="00BE51FF">
        <w:rPr>
          <w:rFonts w:ascii="Arial" w:eastAsia="Times New Roman" w:hAnsi="Arial" w:cs="Arial"/>
          <w:bCs/>
          <w:lang w:eastAsia="ar-SA"/>
        </w:rPr>
        <w:t>Wniosek o objęcie refundacją leku Opdualag (niwolumab + relatlimab) w ramach programu lekowego: „Leczenie chorych na czerniaka skóry lub błon śluzowych (ICD-10: C43)”</w:t>
      </w:r>
    </w:p>
    <w:p w14:paraId="70D7E2AB" w14:textId="22463022" w:rsidR="005E0437" w:rsidRPr="00693BF3" w:rsidRDefault="005E0437" w:rsidP="00D05AE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0D4E" w14:textId="77777777" w:rsidR="004C049B" w:rsidRDefault="004C049B" w:rsidP="005E0437">
      <w:pPr>
        <w:spacing w:after="0" w:line="240" w:lineRule="auto"/>
      </w:pPr>
      <w:r>
        <w:separator/>
      </w:r>
    </w:p>
  </w:endnote>
  <w:endnote w:type="continuationSeparator" w:id="0">
    <w:p w14:paraId="7084D253" w14:textId="77777777" w:rsidR="004C049B" w:rsidRDefault="004C049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C137" w14:textId="77777777" w:rsidR="004C049B" w:rsidRDefault="004C049B" w:rsidP="005E0437">
      <w:pPr>
        <w:spacing w:after="0" w:line="240" w:lineRule="auto"/>
      </w:pPr>
      <w:r>
        <w:separator/>
      </w:r>
    </w:p>
  </w:footnote>
  <w:footnote w:type="continuationSeparator" w:id="0">
    <w:p w14:paraId="74189F03" w14:textId="77777777" w:rsidR="004C049B" w:rsidRDefault="004C049B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321A1"/>
    <w:rsid w:val="00152F5D"/>
    <w:rsid w:val="001B643A"/>
    <w:rsid w:val="001C3C30"/>
    <w:rsid w:val="001D21EA"/>
    <w:rsid w:val="002209E7"/>
    <w:rsid w:val="002861B2"/>
    <w:rsid w:val="002A33D2"/>
    <w:rsid w:val="003052E6"/>
    <w:rsid w:val="00312C23"/>
    <w:rsid w:val="00316D85"/>
    <w:rsid w:val="00322E59"/>
    <w:rsid w:val="00377D44"/>
    <w:rsid w:val="00391375"/>
    <w:rsid w:val="003A3B70"/>
    <w:rsid w:val="003E490D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41AC3"/>
    <w:rsid w:val="006655D6"/>
    <w:rsid w:val="00693BF3"/>
    <w:rsid w:val="006C4166"/>
    <w:rsid w:val="006C7F97"/>
    <w:rsid w:val="006F4BCF"/>
    <w:rsid w:val="007823FD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778FD"/>
    <w:rsid w:val="00AC13A3"/>
    <w:rsid w:val="00AC2A25"/>
    <w:rsid w:val="00B0151F"/>
    <w:rsid w:val="00B0167C"/>
    <w:rsid w:val="00B3753C"/>
    <w:rsid w:val="00B476FB"/>
    <w:rsid w:val="00B85D35"/>
    <w:rsid w:val="00B90A84"/>
    <w:rsid w:val="00B9234B"/>
    <w:rsid w:val="00BE51FF"/>
    <w:rsid w:val="00C07EA1"/>
    <w:rsid w:val="00C70D09"/>
    <w:rsid w:val="00C7397A"/>
    <w:rsid w:val="00C85811"/>
    <w:rsid w:val="00CE1A6E"/>
    <w:rsid w:val="00D05AED"/>
    <w:rsid w:val="00D14D53"/>
    <w:rsid w:val="00D435F8"/>
    <w:rsid w:val="00D43D80"/>
    <w:rsid w:val="00D70D89"/>
    <w:rsid w:val="00D82A2C"/>
    <w:rsid w:val="00D8752C"/>
    <w:rsid w:val="00DB540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Chojnacki</cp:lastModifiedBy>
  <cp:revision>7</cp:revision>
  <dcterms:created xsi:type="dcterms:W3CDTF">2023-05-18T06:00:00Z</dcterms:created>
  <dcterms:modified xsi:type="dcterms:W3CDTF">2023-09-06T09:07:00Z</dcterms:modified>
</cp:coreProperties>
</file>