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47497C" w:rsidRDefault="00EC4321" w:rsidP="00517942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D83B8E1" w:rsidR="00044A30" w:rsidRPr="0047497C" w:rsidRDefault="00556A2D" w:rsidP="001B1E87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OT.423.0.9.2024</w:t>
            </w:r>
          </w:p>
        </w:tc>
      </w:tr>
      <w:tr w:rsidR="008C7D3B" w:rsidRPr="0047497C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8C7D3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6560A18" w:rsidR="008C7D3B" w:rsidRPr="00556A2D" w:rsidRDefault="00556A2D" w:rsidP="00556A2D">
            <w:pPr>
              <w:tabs>
                <w:tab w:val="left" w:pos="36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A2D">
              <w:rPr>
                <w:rFonts w:ascii="Times New Roman" w:hAnsi="Times New Roman" w:cs="Times New Roman"/>
                <w:bCs/>
                <w:sz w:val="24"/>
                <w:szCs w:val="24"/>
              </w:rPr>
              <w:t>Wniosek o objęcie refundacją leku Trulicity (dulaglutyd) we wskazaniu: Cukrzyca typu 2 u pacjentów leczonych co najmniej dwoma lekami hipoglikemizującymi,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56A2D">
              <w:rPr>
                <w:rFonts w:ascii="Times New Roman" w:hAnsi="Times New Roman" w:cs="Times New Roman"/>
                <w:bCs/>
                <w:sz w:val="24"/>
                <w:szCs w:val="24"/>
              </w:rPr>
              <w:t>HbA1c ≥ 7,0%, z otyłością definiowaną jako BMI ≥ 30 kg/m</w:t>
            </w:r>
            <w:r w:rsidRPr="00556A2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556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bardzo wysokim ryzykiem sercowo-naczyniowym.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171A3AD7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DF42150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75pt" o:ole="">
            <v:imagedata r:id="rId10" o:title=""/>
          </v:shape>
          <w:control r:id="rId12" w:name="CheckBox18111122241" w:shapeid="_x0000_i1053"/>
        </w:object>
      </w:r>
      <w:r w:rsidR="003F2BF6" w:rsidRPr="00044A30">
        <w:rPr>
          <w:rFonts w:ascii="Times New Roman" w:hAnsi="Times New Roman" w:cs="Times New Roman"/>
          <w:szCs w:val="24"/>
        </w:rPr>
        <w:tab/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23D79F4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066191EA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4895580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05CC80D">
          <v:shape id="_x0000_i1077" type="#_x0000_t75" style="width:12pt;height:12.75pt" o:ole="">
            <v:imagedata r:id="rId15" o:title=""/>
          </v:shape>
          <w:control r:id="rId16" w:name="CheckBox18111122244" w:shapeid="_x0000_i107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9CD5F40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0" o:title=""/>
          </v:shape>
          <w:control r:id="rId17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19C740E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0" o:title=""/>
          </v:shape>
          <w:control r:id="rId18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33CF17E7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0" o:title=""/>
                </v:shape>
                <w:control r:id="rId19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4BF57D49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0" o:title=""/>
                </v:shape>
                <w:control r:id="rId20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74D90B38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0" o:title=""/>
                </v:shape>
                <w:control r:id="rId21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3E8A3BF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10" o:title=""/>
                </v:shape>
                <w:control r:id="rId22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25F80576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10" o:title=""/>
                </v:shape>
                <w:control r:id="rId23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356850C6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0" o:title=""/>
                </v:shape>
                <w:control r:id="rId24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7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8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8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99826920">
    <w:abstractNumId w:val="7"/>
  </w:num>
  <w:num w:numId="9" w16cid:durableId="217012183">
    <w:abstractNumId w:val="1"/>
  </w:num>
  <w:num w:numId="10" w16cid:durableId="21562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3F2BF6"/>
    <w:rsid w:val="00430A94"/>
    <w:rsid w:val="0047497C"/>
    <w:rsid w:val="0048735D"/>
    <w:rsid w:val="00492384"/>
    <w:rsid w:val="004C5D26"/>
    <w:rsid w:val="004D08BF"/>
    <w:rsid w:val="004F1F95"/>
    <w:rsid w:val="004F27C3"/>
    <w:rsid w:val="004F4B7E"/>
    <w:rsid w:val="00517942"/>
    <w:rsid w:val="00521955"/>
    <w:rsid w:val="005234A4"/>
    <w:rsid w:val="005538D4"/>
    <w:rsid w:val="00556A2D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F1345"/>
    <w:rsid w:val="00801D16"/>
    <w:rsid w:val="00880CBF"/>
    <w:rsid w:val="008917CD"/>
    <w:rsid w:val="00892A29"/>
    <w:rsid w:val="00895C4B"/>
    <w:rsid w:val="008C7D3B"/>
    <w:rsid w:val="008D571E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4" ma:contentTypeDescription="Utwórz nowy dokument." ma:contentTypeScope="" ma:versionID="c5ef58d7a9f022c0b230b2d7d683ec9f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fd78155add410dbd46424fe35e2ab80f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3.xml><?xml version="1.0" encoding="utf-8"?>
<ds:datastoreItem xmlns:ds="http://schemas.openxmlformats.org/officeDocument/2006/customXml" ds:itemID="{4CDECD95-D37E-4E38-BFD1-FB913015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1686</Words>
  <Characters>12491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17</cp:revision>
  <dcterms:created xsi:type="dcterms:W3CDTF">2023-11-09T11:43:00Z</dcterms:created>
  <dcterms:modified xsi:type="dcterms:W3CDTF">2024-10-25T04:50:00Z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