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DB5CE" w14:textId="77777777" w:rsidR="00EC4321" w:rsidRPr="00B5502B" w:rsidRDefault="00EC4321" w:rsidP="00EC4321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</w:p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4DC2055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30"/>
      </w:tblGrid>
      <w:tr w:rsidR="00EC4321" w:rsidRPr="00A920FF" w14:paraId="2010F1DA" w14:textId="77777777" w:rsidTr="00D6404B">
        <w:trPr>
          <w:trHeight w:val="419"/>
          <w:jc w:val="center"/>
        </w:trPr>
        <w:tc>
          <w:tcPr>
            <w:tcW w:w="9044" w:type="dxa"/>
            <w:gridSpan w:val="2"/>
            <w:vAlign w:val="center"/>
          </w:tcPr>
          <w:p w14:paraId="7BD11B4A" w14:textId="77777777" w:rsidR="00EC4321" w:rsidRPr="00A920FF" w:rsidRDefault="00EC4321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6404B" w:rsidRPr="00D6404B" w14:paraId="5C3219DD" w14:textId="77777777" w:rsidTr="00D6404B">
        <w:trPr>
          <w:jc w:val="center"/>
        </w:trPr>
        <w:tc>
          <w:tcPr>
            <w:tcW w:w="914" w:type="dxa"/>
            <w:vAlign w:val="center"/>
          </w:tcPr>
          <w:p w14:paraId="451AF75C" w14:textId="77777777" w:rsidR="00D6404B" w:rsidRPr="00A920FF" w:rsidRDefault="00D6404B" w:rsidP="00D6404B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30" w:type="dxa"/>
            <w:vAlign w:val="center"/>
          </w:tcPr>
          <w:p w14:paraId="369062FB" w14:textId="65416FCF" w:rsidR="00D6404B" w:rsidRPr="00D6404B" w:rsidRDefault="00FB042E" w:rsidP="00D6404B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ar-SA"/>
              </w:rPr>
            </w:pPr>
            <w:r w:rsidRPr="00FB04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OT.423.1.2.2025</w:t>
            </w:r>
          </w:p>
        </w:tc>
      </w:tr>
      <w:tr w:rsidR="00D6404B" w:rsidRPr="00A920FF" w14:paraId="159338A6" w14:textId="77777777" w:rsidTr="00D6404B">
        <w:trPr>
          <w:jc w:val="center"/>
        </w:trPr>
        <w:tc>
          <w:tcPr>
            <w:tcW w:w="914" w:type="dxa"/>
            <w:vAlign w:val="center"/>
          </w:tcPr>
          <w:p w14:paraId="09171598" w14:textId="77777777" w:rsidR="00D6404B" w:rsidRPr="00A920FF" w:rsidRDefault="00D6404B" w:rsidP="00D6404B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30" w:type="dxa"/>
            <w:vAlign w:val="center"/>
          </w:tcPr>
          <w:p w14:paraId="55A427AF" w14:textId="7C2CF13F" w:rsidR="00FB042E" w:rsidRPr="00537E50" w:rsidRDefault="00FB042E" w:rsidP="00D6404B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4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Wniosek o objęcie refundacją leku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B04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Fasenra (benralizumab)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B04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 ramach programu lekowego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B04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„Leczenie pacjentów z układowymi zapaleniami naczyń (ICD-10: M31.3, M31.5, M31.6, M31.7, M31.8)”</w:t>
            </w:r>
          </w:p>
        </w:tc>
      </w:tr>
    </w:tbl>
    <w:p w14:paraId="4BF0E423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36CF684" w14:textId="27F4FCEF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za 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 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 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6F8621E6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</w:pPr>
    </w:p>
    <w:p w14:paraId="07CF5537" w14:textId="49F8722A" w:rsidR="00EC4321" w:rsidRPr="00A920FF" w:rsidRDefault="00EC4321" w:rsidP="00EC4321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111E0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 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04DEBF" w14:textId="77777777" w:rsidR="00EC4321" w:rsidRPr="00A920FF" w:rsidRDefault="00EC4321" w:rsidP="00EC432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E20EF8" w14:textId="401453FE" w:rsidR="00EC4321" w:rsidRPr="00A920FF" w:rsidRDefault="006F6B60" w:rsidP="0023528C">
      <w:pPr>
        <w:numPr>
          <w:ilvl w:val="0"/>
          <w:numId w:val="5"/>
        </w:numPr>
        <w:tabs>
          <w:tab w:val="left" w:pos="284"/>
        </w:tabs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111E08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</w:p>
    <w:p w14:paraId="02E72248" w14:textId="77777777" w:rsidR="00077C1E" w:rsidRDefault="00077C1E" w:rsidP="00077C1E">
      <w:pPr>
        <w:rPr>
          <w:rFonts w:ascii="Times New Roman" w:hAnsi="Times New Roman" w:cs="Times New Roman"/>
          <w:sz w:val="24"/>
          <w:szCs w:val="24"/>
        </w:rPr>
      </w:pPr>
      <w:bookmarkStart w:id="3" w:name="_Hlk106115270"/>
    </w:p>
    <w:p w14:paraId="573777CE" w14:textId="277AAE1E" w:rsidR="004F4B7E" w:rsidRDefault="004F4B7E" w:rsidP="00077C1E">
      <w:pPr>
        <w:rPr>
          <w:rFonts w:ascii="Times New Roman" w:hAnsi="Times New Roman" w:cs="Times New Roman"/>
          <w:sz w:val="24"/>
          <w:szCs w:val="24"/>
        </w:rPr>
      </w:pPr>
    </w:p>
    <w:p w14:paraId="28767AE2" w14:textId="77777777" w:rsidR="00D6404B" w:rsidRDefault="00D6404B" w:rsidP="00077C1E">
      <w:pPr>
        <w:rPr>
          <w:rFonts w:ascii="Times New Roman" w:hAnsi="Times New Roman" w:cs="Times New Roman"/>
          <w:sz w:val="24"/>
          <w:szCs w:val="24"/>
        </w:rPr>
      </w:pPr>
    </w:p>
    <w:p w14:paraId="2FDC6D35" w14:textId="77777777" w:rsidR="004F4B7E" w:rsidRPr="00A920FF" w:rsidRDefault="004F4B7E" w:rsidP="00077C1E">
      <w:pPr>
        <w:rPr>
          <w:rFonts w:ascii="Times New Roman" w:hAnsi="Times New Roman" w:cs="Times New Roman"/>
          <w:sz w:val="24"/>
          <w:szCs w:val="24"/>
        </w:rPr>
      </w:pPr>
    </w:p>
    <w:p w14:paraId="781AD3E2" w14:textId="77777777" w:rsidR="00077C1E" w:rsidRPr="00A920FF" w:rsidRDefault="00077C1E" w:rsidP="00077C1E">
      <w:pPr>
        <w:pStyle w:val="TYTUAKTUprzedmiotregulacjiustawylubrozporzdzenia"/>
        <w:rPr>
          <w:rFonts w:ascii="Times New Roman" w:hAnsi="Times New Roman" w:cs="Times New Roman"/>
        </w:rPr>
      </w:pPr>
      <w:r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518DDDF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  <w:sectPr w:rsidR="00077C1E" w:rsidRPr="00A920FF" w:rsidSect="000A7E90">
          <w:headerReference w:type="default" r:id="rId7"/>
          <w:footnotePr>
            <w:numFmt w:val="chicago"/>
            <w:numRestart w:val="eachSect"/>
          </w:footnotePr>
          <w:type w:val="continuous"/>
          <w:pgSz w:w="11906" w:h="16838"/>
          <w:pgMar w:top="1560" w:right="1434" w:bottom="1560" w:left="1418" w:header="709" w:footer="709" w:gutter="0"/>
          <w:cols w:space="708"/>
          <w:titlePg/>
          <w:docGrid w:linePitch="254"/>
        </w:sect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>A. Dane osoby składającej deklarację oraz osób z nią związanych</w:t>
      </w:r>
    </w:p>
    <w:p w14:paraId="20D220C7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 gdy osoba ta nie posiada numeru PESEL – data i miejsce jej urodzenia oraz obywatelstwo:</w:t>
      </w:r>
    </w:p>
    <w:p w14:paraId="38403521" w14:textId="29CDDBA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430DB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597045EC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B1A05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DD1DE2D" w14:textId="43375EA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52C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73BDA825" w14:textId="2125A4BF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…….</w:t>
      </w:r>
    </w:p>
    <w:p w14:paraId="4DE88ACD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6D21C1F2" w14:textId="40A72904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2977C9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34680CD" w14:textId="473575AC" w:rsidR="00A920FF" w:rsidRPr="00A920FF" w:rsidRDefault="00A920FF" w:rsidP="00A920FF">
      <w:pPr>
        <w:pStyle w:val="PKTpunkt"/>
        <w:ind w:left="0" w:firstLine="0"/>
        <w:rPr>
          <w:rFonts w:ascii="Times New Roman" w:hAnsi="Times New Roman" w:cs="Times New Roman"/>
          <w:szCs w:val="24"/>
        </w:rPr>
      </w:pPr>
    </w:p>
    <w:p w14:paraId="5D94B1D5" w14:textId="2B00FF5D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1440" w:dyaOrig="1440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pt;height:12.75pt" o:ole="">
            <v:imagedata r:id="rId8" o:title=""/>
          </v:shape>
          <w:control r:id="rId9" w:name="CheckBox1811112224" w:shapeid="_x0000_i1051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3799A968" w14:textId="69D44C0F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1440" w:dyaOrig="1440" w14:anchorId="68F0164F">
          <v:shape id="_x0000_i1053" type="#_x0000_t75" style="width:12pt;height:12.75pt" o:ole="">
            <v:imagedata r:id="rId8" o:title=""/>
          </v:shape>
          <w:control r:id="rId10" w:name="CheckBox18111122241" w:shapeid="_x0000_i1053"/>
        </w:object>
      </w:r>
      <w:r w:rsidRPr="00A920FF">
        <w:rPr>
          <w:rFonts w:ascii="Times New Roman" w:hAnsi="Times New Roman" w:cs="Times New Roman"/>
          <w:szCs w:val="24"/>
        </w:rPr>
        <w:t xml:space="preserve">    </w:t>
      </w:r>
      <w:r w:rsidR="00077C1E" w:rsidRPr="00A920FF">
        <w:rPr>
          <w:rFonts w:ascii="Times New Roman" w:hAnsi="Times New Roman" w:cs="Times New Roman"/>
          <w:szCs w:val="24"/>
        </w:rPr>
        <w:t>członek Rady Przejrzystości przed każdym posiedzeniem Rady Przejrzystości za okres od dnia złożenia ostatniej deklaracji, w tym jako kandydata na członka Rady Przejrzystości, do dnia poprzedzającego posiedzenie Rady Przejrzystości, w którym bierze udział;</w:t>
      </w:r>
    </w:p>
    <w:p w14:paraId="2966661F" w14:textId="38481382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1440" w:dyaOrig="1440" w14:anchorId="7989D412">
          <v:shape id="_x0000_i1055" type="#_x0000_t75" style="width:12pt;height:12.75pt" o:ole="">
            <v:imagedata r:id="rId8" o:title=""/>
          </v:shape>
          <w:control r:id="rId11" w:name="CheckBox18111122242" w:shapeid="_x0000_i1055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r w:rsidR="00691B35" w:rsidRPr="00691B35">
        <w:rPr>
          <w:rFonts w:ascii="Times New Roman" w:hAnsi="Times New Roman" w:cs="Times New Roman"/>
          <w:szCs w:val="24"/>
        </w:rPr>
        <w:t>Dz.U. 2024 poz. 146</w:t>
      </w:r>
      <w:r w:rsidR="00077C1E" w:rsidRPr="00A920F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48F81669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1440" w:dyaOrig="1440" w14:anchorId="2D441F02">
          <v:shape id="_x0000_i1057" type="#_x0000_t75" style="width:12pt;height:12.75pt" o:ole="">
            <v:imagedata r:id="rId8" o:title=""/>
          </v:shape>
          <w:control r:id="rId12" w:name="CheckBox18111122243" w:shapeid="_x0000_i1057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7CEA356A" w:rsidR="00077C1E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1440" w:dyaOrig="1440" w14:anchorId="705CC80D">
          <v:shape id="_x0000_i1059" type="#_x0000_t75" style="width:12pt;height:12.75pt" o:ole="">
            <v:imagedata r:id="rId13" o:title=""/>
          </v:shape>
          <w:control r:id="rId14" w:name="CheckBox18111122244" w:shapeid="_x0000_i1059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351A5D8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0EB9ACCB" w:rsidR="00A920FF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0A4998C9">
          <v:shape id="_x0000_i1061" type="#_x0000_t75" style="width:12pt;height:12.75pt" o:ole="">
            <v:imagedata r:id="rId8" o:title=""/>
          </v:shape>
          <w:control r:id="rId15" w:name="CheckBox18111122245" w:shapeid="_x0000_i1061"/>
        </w:obje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3204A57B" w:rsidR="00077C1E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50AC1D97">
          <v:shape id="_x0000_i1063" type="#_x0000_t75" style="width:12pt;height:12.75pt" o:ole="">
            <v:imagedata r:id="rId8" o:title=""/>
          </v:shape>
          <w:control r:id="rId16" w:name="CheckBox18111122246" w:shapeid="_x0000_i1063"/>
        </w:obje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091"/>
      </w:tblGrid>
      <w:tr w:rsidR="00077C1E" w:rsidRPr="00A920FF" w14:paraId="24D5D414" w14:textId="77777777" w:rsidTr="00BF1A4A">
        <w:tc>
          <w:tcPr>
            <w:tcW w:w="426" w:type="dxa"/>
          </w:tcPr>
          <w:p w14:paraId="7806F610" w14:textId="78245672" w:rsidR="00077C1E" w:rsidRPr="00A920FF" w:rsidRDefault="00A920FF" w:rsidP="00BF1A4A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45BAD784">
                <v:shape id="_x0000_i1065" type="#_x0000_t75" style="width:12pt;height:12.75pt" o:ole="">
                  <v:imagedata r:id="rId8" o:title=""/>
                </v:shape>
                <w:control r:id="rId17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 w:rsidTr="00BF1A4A">
        <w:tc>
          <w:tcPr>
            <w:tcW w:w="426" w:type="dxa"/>
          </w:tcPr>
          <w:p w14:paraId="3A35DA7C" w14:textId="10E79381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2753999F">
                <v:shape id="_x0000_i1067" type="#_x0000_t75" style="width:12pt;height:12.75pt" o:ole="">
                  <v:imagedata r:id="rId8" o:title=""/>
                </v:shape>
                <w:control r:id="rId18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 w:rsidTr="00BF1A4A">
        <w:tc>
          <w:tcPr>
            <w:tcW w:w="426" w:type="dxa"/>
          </w:tcPr>
          <w:p w14:paraId="1BC9AE08" w14:textId="4A50A328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1440" w:dyaOrig="1440" w14:anchorId="595D40D3">
                <v:shape id="_x0000_i1069" type="#_x0000_t75" style="width:12pt;height:12.75pt" o:ole="">
                  <v:imagedata r:id="rId8" o:title=""/>
                </v:shape>
                <w:control r:id="rId19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 w:rsidTr="00BF1A4A">
        <w:tc>
          <w:tcPr>
            <w:tcW w:w="426" w:type="dxa"/>
          </w:tcPr>
          <w:p w14:paraId="2DEC4A7A" w14:textId="5F65D7ED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46B8CF7">
                <v:shape id="_x0000_i1071" type="#_x0000_t75" style="width:12pt;height:12.75pt" o:ole="">
                  <v:imagedata r:id="rId8" o:title=""/>
                </v:shape>
                <w:control r:id="rId20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 w:rsidTr="00BF1A4A">
        <w:tc>
          <w:tcPr>
            <w:tcW w:w="426" w:type="dxa"/>
          </w:tcPr>
          <w:p w14:paraId="060F5E39" w14:textId="646F3DA7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19C264D9">
                <v:shape id="_x0000_i1073" type="#_x0000_t75" style="width:12pt;height:12.75pt" o:ole="">
                  <v:imagedata r:id="rId8" o:title=""/>
                </v:shape>
                <w:control r:id="rId21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 w:rsidTr="00BF1A4A">
        <w:tc>
          <w:tcPr>
            <w:tcW w:w="426" w:type="dxa"/>
          </w:tcPr>
          <w:p w14:paraId="2227FC85" w14:textId="246C53DE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EE71658">
                <v:shape id="_x0000_i1075" type="#_x0000_t75" style="width:12pt;height:12.75pt" o:ole="">
                  <v:imagedata r:id="rId8" o:title=""/>
                </v:shape>
                <w:control r:id="rId22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 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 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na podstawie stosunku pracy, umowy o świadczenie usług zarządczych, umowy zlecenia, umowy o dzieło lub innej umowy o podobnym charakterze zawartej z podmiotami, o 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520BF781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77777777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W przypadku zaznaczenia przez osoby inne niż kandydaci na członków Rady Przejrzystości i członkowie Rady Przejrzystości, że zachodzą okoliczności określone w art. 31s ust. 8 ustawy, należy poniżej opisać powiązania branżowe, w szczególności przez wskazanie podmiotu, z 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D8FBD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3C42E1E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</w:p>
    <w:p w14:paraId="052AB20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1FC83F1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F5EA6BD" w14:textId="6DC2A5BB" w:rsidR="00077C1E" w:rsidRPr="00A920FF" w:rsidRDefault="000D5B9A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   </w:t>
      </w:r>
      <w:r w:rsidR="00077C1E" w:rsidRPr="00A920FF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36329BDB" w14:textId="77777777" w:rsidR="00077C1E" w:rsidRPr="00A920FF" w:rsidRDefault="00077C1E" w:rsidP="00077C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519C36" w14:textId="77777777" w:rsidR="0070592E" w:rsidRPr="006F6B60" w:rsidRDefault="0070592E" w:rsidP="0070592E">
      <w:pPr>
        <w:pStyle w:val="Akapitzlist"/>
        <w:pageBreakBefore/>
        <w:numPr>
          <w:ilvl w:val="0"/>
          <w:numId w:val="5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- Uwagi                                                                                                 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1.Uwagi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ogólne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>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2"/>
        <w:gridCol w:w="7592"/>
      </w:tblGrid>
      <w:tr w:rsidR="0070592E" w:rsidRPr="00B5502B" w14:paraId="5125CD94" w14:textId="77777777" w:rsidTr="00F34DEB">
        <w:trPr>
          <w:jc w:val="center"/>
        </w:trPr>
        <w:tc>
          <w:tcPr>
            <w:tcW w:w="803" w:type="pct"/>
            <w:vAlign w:val="center"/>
          </w:tcPr>
          <w:p w14:paraId="13E29B83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7774A689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F34DEB">
        <w:trPr>
          <w:trHeight w:val="453"/>
          <w:jc w:val="center"/>
        </w:trPr>
        <w:tc>
          <w:tcPr>
            <w:tcW w:w="803" w:type="pct"/>
            <w:vAlign w:val="center"/>
          </w:tcPr>
          <w:p w14:paraId="324C91B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E7DEE7F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F34DEB">
        <w:trPr>
          <w:trHeight w:val="453"/>
          <w:jc w:val="center"/>
        </w:trPr>
        <w:tc>
          <w:tcPr>
            <w:tcW w:w="803" w:type="pct"/>
            <w:vAlign w:val="center"/>
          </w:tcPr>
          <w:p w14:paraId="49DD44DC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A77A6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452BFC98" w14:textId="27B498AF" w:rsidR="0070592E" w:rsidRPr="00691B35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1021CB9A" w14:textId="77777777" w:rsidR="0070592E" w:rsidRPr="00B5502B" w:rsidRDefault="0070592E" w:rsidP="0070592E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2"/>
        <w:gridCol w:w="7592"/>
      </w:tblGrid>
      <w:tr w:rsidR="0070592E" w:rsidRPr="00B5502B" w14:paraId="1C75C32A" w14:textId="77777777" w:rsidTr="00F34DEB">
        <w:trPr>
          <w:jc w:val="center"/>
        </w:trPr>
        <w:tc>
          <w:tcPr>
            <w:tcW w:w="803" w:type="pct"/>
            <w:vAlign w:val="center"/>
          </w:tcPr>
          <w:p w14:paraId="5CB6C4BF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17225DD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F34DEB">
        <w:trPr>
          <w:trHeight w:val="513"/>
          <w:jc w:val="center"/>
        </w:trPr>
        <w:tc>
          <w:tcPr>
            <w:tcW w:w="803" w:type="pct"/>
            <w:vAlign w:val="center"/>
          </w:tcPr>
          <w:p w14:paraId="6CCCEA7C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0C4C9B2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F34DEB">
        <w:trPr>
          <w:trHeight w:val="513"/>
          <w:jc w:val="center"/>
        </w:trPr>
        <w:tc>
          <w:tcPr>
            <w:tcW w:w="803" w:type="pct"/>
            <w:vAlign w:val="center"/>
          </w:tcPr>
          <w:p w14:paraId="08B1F05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2D5CE47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2"/>
        <w:gridCol w:w="7592"/>
      </w:tblGrid>
      <w:tr w:rsidR="0070592E" w:rsidRPr="00B5502B" w14:paraId="0F1328A6" w14:textId="77777777" w:rsidTr="00F34DEB">
        <w:trPr>
          <w:jc w:val="center"/>
        </w:trPr>
        <w:tc>
          <w:tcPr>
            <w:tcW w:w="803" w:type="pct"/>
            <w:vAlign w:val="center"/>
          </w:tcPr>
          <w:p w14:paraId="6DCEC3F8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484EB8C5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F34DEB">
        <w:trPr>
          <w:trHeight w:val="505"/>
          <w:jc w:val="center"/>
        </w:trPr>
        <w:tc>
          <w:tcPr>
            <w:tcW w:w="803" w:type="pct"/>
            <w:vAlign w:val="center"/>
          </w:tcPr>
          <w:p w14:paraId="6D0B1BEE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E3B591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F34DEB">
        <w:trPr>
          <w:trHeight w:val="505"/>
          <w:jc w:val="center"/>
        </w:trPr>
        <w:tc>
          <w:tcPr>
            <w:tcW w:w="803" w:type="pct"/>
            <w:vAlign w:val="center"/>
          </w:tcPr>
          <w:p w14:paraId="7189A6E9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D523B8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699F81CB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</w:t>
      </w:r>
      <w:r w:rsidR="00D6404B">
        <w:rPr>
          <w:rFonts w:ascii="Arial" w:eastAsia="Times New Roman" w:hAnsi="Arial" w:cs="Arial"/>
          <w:b/>
          <w:sz w:val="24"/>
          <w:szCs w:val="24"/>
          <w:lang w:eastAsia="ar-SA"/>
        </w:rPr>
        <w:t> 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3"/>
        <w:gridCol w:w="7731"/>
      </w:tblGrid>
      <w:tr w:rsidR="0070592E" w:rsidRPr="00B5502B" w14:paraId="118C90BA" w14:textId="77777777" w:rsidTr="00F34DEB">
        <w:trPr>
          <w:jc w:val="center"/>
        </w:trPr>
        <w:tc>
          <w:tcPr>
            <w:tcW w:w="726" w:type="pct"/>
            <w:vAlign w:val="center"/>
          </w:tcPr>
          <w:p w14:paraId="62FA15A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194BF1EB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F34DEB">
        <w:trPr>
          <w:trHeight w:val="511"/>
          <w:jc w:val="center"/>
        </w:trPr>
        <w:tc>
          <w:tcPr>
            <w:tcW w:w="726" w:type="pct"/>
            <w:vAlign w:val="center"/>
          </w:tcPr>
          <w:p w14:paraId="5898E69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7CD22EF3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F34DEB">
        <w:trPr>
          <w:trHeight w:val="511"/>
          <w:jc w:val="center"/>
        </w:trPr>
        <w:tc>
          <w:tcPr>
            <w:tcW w:w="726" w:type="pct"/>
            <w:vAlign w:val="center"/>
          </w:tcPr>
          <w:p w14:paraId="5071C45D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378709D7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F2C160F" w14:textId="77777777" w:rsidR="0070592E" w:rsidRDefault="0070592E" w:rsidP="0070592E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956FFE8" w14:textId="77777777" w:rsidR="0070592E" w:rsidRPr="004D6C72" w:rsidRDefault="0070592E" w:rsidP="0070592E">
      <w:pPr>
        <w:spacing w:after="240"/>
        <w:jc w:val="center"/>
        <w:rPr>
          <w:b/>
          <w:bCs/>
          <w:szCs w:val="18"/>
        </w:rPr>
      </w:pPr>
      <w:r w:rsidRPr="004D6C72">
        <w:rPr>
          <w:b/>
          <w:bCs/>
          <w:szCs w:val="18"/>
        </w:rPr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53CC6A3D" w14:textId="77777777" w:rsidR="0070592E" w:rsidRPr="00933934" w:rsidRDefault="0070592E" w:rsidP="0070592E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64148086" w14:textId="77777777" w:rsidR="0070592E" w:rsidRPr="00933934" w:rsidRDefault="0070592E" w:rsidP="0070592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3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4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 przetwarzaniem danych osobowych i w sprawie swobodnego przepływu takich danych oraz uchylenia dyrektywy </w:t>
      </w:r>
      <w:hyperlink r:id="rId25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 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00-032), działająca na podstawie art. 31 m ustawy z dnia 27 sierpnia 2004 r. o świadczeniach opieki zdrowotnej finansowanych ze środków publicznych (Dz. U. z 2022 r., poz. 2561 z późn. zm.), identyfikowana Numerem Identyfikacji Podatkowej (NIP): 5252347183 i Numerem Rejestru Jednostek Gospodarki Narodowej (REGON):140278400, adres e-mail: </w:t>
      </w:r>
      <w:hyperlink r:id="rId26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przetwarzanie Pani/Pana danych osobowych jest zgodne z prawem, gdyż spełniony jest warunek legalności przetwarzania określony w art. 6 ust. 1 lit. c RODO, tj. 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 środków publicznych (Dz. U. z 2022 r., poz. 2561 z późn. zm.);</w:t>
      </w:r>
    </w:p>
    <w:p w14:paraId="0EDB8577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(Dz. U. z 2022 r., poz. 2561 z późn. zm.);</w:t>
      </w:r>
    </w:p>
    <w:p w14:paraId="169BD79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że podane przez Panią/Pana dane osobowe przetwarzamy w oparciu o przepisy prawa. Podanie danych wymaganych przepisami prawa jest niezbędne do 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 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77777777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lastRenderedPageBreak/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>będą one upubliczniane w Biuletynie Informacji Publicznej Agencji (art. 31s ust. 23 ustawy z dnia 27 sierpnia 2004 r. o świadczeniach opieki zdrowotnej finansowanych ze środków publicznych (Dz. U. z 2022 r., poz. 2561 z późn. zm.);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1 lit. c RODO w zw. z art. 31s ustawy z dnia 27 sierpnia 2004 r. o świadczeniach opieki zdrowotnej finansowanych ze środków publicznych (Dz. U. z 2022 r., poz. 2561 z późn. zm.);</w:t>
      </w:r>
    </w:p>
    <w:p w14:paraId="30A2861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 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 następnie przez czas wynikający z przepisów o archiwizacji oraz zgodnie z obowiązującą w Agencji Oceny Technologii Medycznych i Taryfikacji Instrukcją kancelaryjną i 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5939B23F" w14:textId="0CE9177D" w:rsidR="00691B35" w:rsidRPr="00D6404B" w:rsidRDefault="0070592E" w:rsidP="00691B35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  <w:sectPr w:rsidR="00691B35" w:rsidRPr="00D6404B" w:rsidSect="000A7E90">
          <w:headerReference w:type="default" r:id="rId27"/>
          <w:footnotePr>
            <w:numFmt w:val="chicago"/>
            <w:numRestart w:val="eachSect"/>
          </w:footnotePr>
          <w:type w:val="continuous"/>
          <w:pgSz w:w="11906" w:h="16838"/>
          <w:pgMar w:top="1560" w:right="1434" w:bottom="1560" w:left="1418" w:header="709" w:footer="709" w:gutter="0"/>
          <w:cols w:space="708"/>
          <w:titlePg/>
          <w:docGrid w:linePitch="254"/>
        </w:sect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Pani/Pana dane osobowe nie będą przekazywane do państwa trzeciego/organizacji międzynarodowe</w:t>
      </w:r>
    </w:p>
    <w:p w14:paraId="07AB6C30" w14:textId="758EAEE1" w:rsidR="00EC4321" w:rsidRPr="00691B35" w:rsidRDefault="00EC4321" w:rsidP="00D6404B">
      <w:bookmarkStart w:id="4" w:name="EZDPracownikNazwa"/>
      <w:bookmarkStart w:id="5" w:name="EZDPracownikStanowisko"/>
      <w:bookmarkStart w:id="6" w:name="EZDPracownikAtrybut3"/>
      <w:bookmarkStart w:id="7" w:name="EZDPracownikAtrybut4"/>
      <w:bookmarkEnd w:id="0"/>
      <w:bookmarkEnd w:id="4"/>
      <w:bookmarkEnd w:id="5"/>
      <w:bookmarkEnd w:id="6"/>
      <w:bookmarkEnd w:id="7"/>
    </w:p>
    <w:sectPr w:rsidR="00EC4321" w:rsidRPr="00691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34810" w14:textId="77777777" w:rsidR="001A6157" w:rsidRDefault="001A6157" w:rsidP="00EC4321">
      <w:pPr>
        <w:spacing w:after="0" w:line="240" w:lineRule="auto"/>
      </w:pPr>
      <w:r>
        <w:separator/>
      </w:r>
    </w:p>
  </w:endnote>
  <w:endnote w:type="continuationSeparator" w:id="0">
    <w:p w14:paraId="6F9E953E" w14:textId="77777777" w:rsidR="001A6157" w:rsidRDefault="001A6157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7AC97" w14:textId="77777777" w:rsidR="001A6157" w:rsidRDefault="001A6157" w:rsidP="00EC4321">
      <w:pPr>
        <w:spacing w:after="0" w:line="240" w:lineRule="auto"/>
      </w:pPr>
      <w:r>
        <w:separator/>
      </w:r>
    </w:p>
  </w:footnote>
  <w:footnote w:type="continuationSeparator" w:id="0">
    <w:p w14:paraId="7F3BA326" w14:textId="77777777" w:rsidR="001A6157" w:rsidRDefault="001A6157" w:rsidP="00EC4321">
      <w:pPr>
        <w:spacing w:after="0" w:line="240" w:lineRule="auto"/>
      </w:pPr>
      <w:r>
        <w:continuationSeparator/>
      </w:r>
    </w:p>
  </w:footnote>
  <w:footnote w:id="1">
    <w:p w14:paraId="43BA6249" w14:textId="5A012F50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</w:t>
      </w:r>
      <w:r w:rsidR="00691B35" w:rsidRPr="00691B35">
        <w:rPr>
          <w:rFonts w:ascii="Arial" w:hAnsi="Arial" w:cs="Arial"/>
          <w:i/>
          <w:sz w:val="16"/>
          <w:szCs w:val="16"/>
        </w:rPr>
        <w:t>Dz. U. 2024 r., poz. 930 z późn. zm</w:t>
      </w:r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2">
    <w:p w14:paraId="605967A7" w14:textId="3BEB6F30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</w:t>
      </w:r>
      <w:r w:rsidR="00691B35" w:rsidRPr="00691B35">
        <w:rPr>
          <w:rFonts w:ascii="Arial" w:hAnsi="Arial" w:cs="Arial"/>
          <w:i/>
          <w:iCs/>
          <w:sz w:val="16"/>
          <w:szCs w:val="16"/>
        </w:rPr>
        <w:t>Dz.U. 2024 poz.</w:t>
      </w:r>
      <w:r w:rsidR="00691B35">
        <w:rPr>
          <w:rFonts w:ascii="Arial" w:hAnsi="Arial" w:cs="Arial"/>
          <w:i/>
          <w:iCs/>
          <w:sz w:val="16"/>
          <w:szCs w:val="16"/>
        </w:rPr>
        <w:t> </w:t>
      </w:r>
      <w:r w:rsidR="00691B35" w:rsidRPr="00691B35">
        <w:rPr>
          <w:rFonts w:ascii="Arial" w:hAnsi="Arial" w:cs="Arial"/>
          <w:i/>
          <w:iCs/>
          <w:sz w:val="16"/>
          <w:szCs w:val="16"/>
        </w:rPr>
        <w:t>146</w:t>
      </w:r>
      <w:r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3"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23543" w14:textId="46A2B788" w:rsidR="00077C1E" w:rsidRPr="00B371CC" w:rsidRDefault="00077C1E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D6404B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FC67" w14:textId="2050AF9B" w:rsidR="00D528E4" w:rsidRPr="00B371CC" w:rsidRDefault="00D528E4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D6404B">
      <w:rPr>
        <w:noProof/>
      </w:rPr>
      <w:t>8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080893"/>
    <w:multiLevelType w:val="hybridMultilevel"/>
    <w:tmpl w:val="4C4A4254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5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876181"/>
    <w:multiLevelType w:val="hybridMultilevel"/>
    <w:tmpl w:val="7A0EDBA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037542514">
    <w:abstractNumId w:val="3"/>
  </w:num>
  <w:num w:numId="2" w16cid:durableId="319231417">
    <w:abstractNumId w:val="2"/>
  </w:num>
  <w:num w:numId="3" w16cid:durableId="1566530012">
    <w:abstractNumId w:val="4"/>
  </w:num>
  <w:num w:numId="4" w16cid:durableId="1093746068">
    <w:abstractNumId w:val="7"/>
  </w:num>
  <w:num w:numId="5" w16cid:durableId="411902445">
    <w:abstractNumId w:val="6"/>
  </w:num>
  <w:num w:numId="6" w16cid:durableId="1072851801">
    <w:abstractNumId w:val="0"/>
  </w:num>
  <w:num w:numId="7" w16cid:durableId="1826699893">
    <w:abstractNumId w:val="5"/>
  </w:num>
  <w:num w:numId="8" w16cid:durableId="589891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54C"/>
    <w:rsid w:val="000311C9"/>
    <w:rsid w:val="00077C1E"/>
    <w:rsid w:val="000975F4"/>
    <w:rsid w:val="000D5B9A"/>
    <w:rsid w:val="000F5734"/>
    <w:rsid w:val="00111E08"/>
    <w:rsid w:val="00124B02"/>
    <w:rsid w:val="001A1AA6"/>
    <w:rsid w:val="001A6157"/>
    <w:rsid w:val="001C24CF"/>
    <w:rsid w:val="0023528C"/>
    <w:rsid w:val="002B0879"/>
    <w:rsid w:val="002E5269"/>
    <w:rsid w:val="002E574E"/>
    <w:rsid w:val="002F2D1B"/>
    <w:rsid w:val="00331C37"/>
    <w:rsid w:val="00393967"/>
    <w:rsid w:val="003E2617"/>
    <w:rsid w:val="00430A94"/>
    <w:rsid w:val="00470854"/>
    <w:rsid w:val="0048735D"/>
    <w:rsid w:val="004C302D"/>
    <w:rsid w:val="004C5D26"/>
    <w:rsid w:val="004C7ED8"/>
    <w:rsid w:val="004D08BF"/>
    <w:rsid w:val="004F1F95"/>
    <w:rsid w:val="004F4B7E"/>
    <w:rsid w:val="005234A4"/>
    <w:rsid w:val="00537E50"/>
    <w:rsid w:val="005538D4"/>
    <w:rsid w:val="005902E2"/>
    <w:rsid w:val="005C50AB"/>
    <w:rsid w:val="0061485D"/>
    <w:rsid w:val="00624EC6"/>
    <w:rsid w:val="006544FE"/>
    <w:rsid w:val="006578AF"/>
    <w:rsid w:val="00691B35"/>
    <w:rsid w:val="006A6792"/>
    <w:rsid w:val="006C1888"/>
    <w:rsid w:val="006E7811"/>
    <w:rsid w:val="006F6B60"/>
    <w:rsid w:val="0070592E"/>
    <w:rsid w:val="00740D8E"/>
    <w:rsid w:val="0076490C"/>
    <w:rsid w:val="007F1345"/>
    <w:rsid w:val="00801D16"/>
    <w:rsid w:val="00880CBF"/>
    <w:rsid w:val="008917CD"/>
    <w:rsid w:val="00892A29"/>
    <w:rsid w:val="00895C4B"/>
    <w:rsid w:val="00930CF4"/>
    <w:rsid w:val="00930EC4"/>
    <w:rsid w:val="00932994"/>
    <w:rsid w:val="00946D84"/>
    <w:rsid w:val="00951612"/>
    <w:rsid w:val="0097009E"/>
    <w:rsid w:val="00974828"/>
    <w:rsid w:val="00984274"/>
    <w:rsid w:val="00990FC9"/>
    <w:rsid w:val="00A20742"/>
    <w:rsid w:val="00A60751"/>
    <w:rsid w:val="00A609B3"/>
    <w:rsid w:val="00A674CE"/>
    <w:rsid w:val="00A920FF"/>
    <w:rsid w:val="00B114A2"/>
    <w:rsid w:val="00B20E91"/>
    <w:rsid w:val="00B24431"/>
    <w:rsid w:val="00B271A8"/>
    <w:rsid w:val="00B353AB"/>
    <w:rsid w:val="00BB454C"/>
    <w:rsid w:val="00C23828"/>
    <w:rsid w:val="00C3503B"/>
    <w:rsid w:val="00C379A6"/>
    <w:rsid w:val="00CB3DDE"/>
    <w:rsid w:val="00CC7C95"/>
    <w:rsid w:val="00CF05D7"/>
    <w:rsid w:val="00D02B35"/>
    <w:rsid w:val="00D1054B"/>
    <w:rsid w:val="00D36407"/>
    <w:rsid w:val="00D528E4"/>
    <w:rsid w:val="00D61D3B"/>
    <w:rsid w:val="00D6404B"/>
    <w:rsid w:val="00D85E9E"/>
    <w:rsid w:val="00DA421D"/>
    <w:rsid w:val="00DC4CA2"/>
    <w:rsid w:val="00DF16EF"/>
    <w:rsid w:val="00E847C9"/>
    <w:rsid w:val="00EC4321"/>
    <w:rsid w:val="00ED7C13"/>
    <w:rsid w:val="00F25958"/>
    <w:rsid w:val="00F40AA2"/>
    <w:rsid w:val="00FB042E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chartTrackingRefBased/>
  <w15:docId w15:val="{8FC5B316-6DCA-49CF-B69D-98BB455A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54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wmf"/><Relationship Id="rId18" Type="http://schemas.openxmlformats.org/officeDocument/2006/relationships/control" Target="activeX/activeX9.xml"/><Relationship Id="rId26" Type="http://schemas.openxmlformats.org/officeDocument/2006/relationships/hyperlink" Target="mailto:sekretariat@aotm.gov.pl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7" Type="http://schemas.openxmlformats.org/officeDocument/2006/relationships/header" Target="header1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hyperlink" Target="https://sip.legalis.pl/document-view.seam?documentId=mfrxilrtgm2tsnrrguytsltqmfyc4mzuhaztimztgq" TargetMode="External"/><Relationship Id="rId28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header" Target="head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2011</Words>
  <Characters>12068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Marcin Rędowicz</cp:lastModifiedBy>
  <cp:revision>4</cp:revision>
  <cp:lastPrinted>2025-02-20T12:16:00Z</cp:lastPrinted>
  <dcterms:created xsi:type="dcterms:W3CDTF">2025-02-13T11:42:00Z</dcterms:created>
  <dcterms:modified xsi:type="dcterms:W3CDTF">2025-02-20T12:22:00Z</dcterms:modified>
</cp:coreProperties>
</file>