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3453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DFB2A05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6787E1CC" w14:textId="77777777" w:rsidR="00DC3990" w:rsidRPr="00A920FF" w:rsidRDefault="00DC3990" w:rsidP="00DC3990">
      <w:pPr>
        <w:suppressAutoHyphens/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DC3990" w:rsidRPr="00A920FF" w14:paraId="6990F6D0" w14:textId="77777777" w:rsidTr="003923F0">
        <w:trPr>
          <w:trHeight w:val="419"/>
          <w:jc w:val="center"/>
        </w:trPr>
        <w:tc>
          <w:tcPr>
            <w:tcW w:w="9062" w:type="dxa"/>
            <w:gridSpan w:val="2"/>
            <w:vAlign w:val="center"/>
          </w:tcPr>
          <w:p w14:paraId="62EE4319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C3990" w:rsidRPr="00A920FF" w14:paraId="20631DF1" w14:textId="77777777" w:rsidTr="003923F0">
        <w:trPr>
          <w:jc w:val="center"/>
        </w:trPr>
        <w:tc>
          <w:tcPr>
            <w:tcW w:w="914" w:type="dxa"/>
            <w:vAlign w:val="center"/>
          </w:tcPr>
          <w:p w14:paraId="79597681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48" w:type="dxa"/>
            <w:vAlign w:val="center"/>
          </w:tcPr>
          <w:p w14:paraId="7824371C" w14:textId="2F68A9C2" w:rsidR="00DC3990" w:rsidRPr="00E11419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B6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OT.423.</w:t>
            </w:r>
            <w:r w:rsidR="002B0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Pr="00AB6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A35D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</w:t>
            </w:r>
            <w:r w:rsidRPr="00AB6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</w:t>
            </w:r>
            <w:r w:rsidR="006B24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DC3990" w:rsidRPr="00A920FF" w14:paraId="208DFE99" w14:textId="77777777" w:rsidTr="003923F0">
        <w:trPr>
          <w:jc w:val="center"/>
        </w:trPr>
        <w:tc>
          <w:tcPr>
            <w:tcW w:w="914" w:type="dxa"/>
            <w:vAlign w:val="center"/>
          </w:tcPr>
          <w:p w14:paraId="15806844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48" w:type="dxa"/>
            <w:vAlign w:val="center"/>
          </w:tcPr>
          <w:p w14:paraId="7A2CB7A4" w14:textId="357B4674" w:rsidR="00DC3990" w:rsidRPr="00E11419" w:rsidRDefault="00DC3990" w:rsidP="006B246F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39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Wniosek o objęcie refundacją leku </w:t>
            </w:r>
            <w:proofErr w:type="spellStart"/>
            <w:r w:rsidR="00A35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Elmiron</w:t>
            </w:r>
            <w:proofErr w:type="spellEnd"/>
            <w:r w:rsidR="00A35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="00A35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pentozanu</w:t>
            </w:r>
            <w:proofErr w:type="spellEnd"/>
            <w:r w:rsidR="00A35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35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wielosiarczan</w:t>
            </w:r>
            <w:proofErr w:type="spellEnd"/>
            <w:r w:rsidR="00A35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sodowy)</w:t>
            </w:r>
            <w:r w:rsidRPr="00DC39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B018E" w:rsidRPr="002B01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 w:rsidR="00FF01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="002B018E" w:rsidRPr="002B01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ramach programu lekowego:</w:t>
            </w:r>
            <w:r w:rsidR="002B01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35D4F" w:rsidRPr="00A35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„Leczenie zespołu bolesnego pęcherza moczowego z </w:t>
            </w:r>
            <w:proofErr w:type="spellStart"/>
            <w:r w:rsidR="00A35D4F" w:rsidRPr="00A35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glomerulacjami</w:t>
            </w:r>
            <w:proofErr w:type="spellEnd"/>
            <w:r w:rsidR="00A35D4F" w:rsidRPr="00A35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lub zmianami </w:t>
            </w:r>
            <w:proofErr w:type="spellStart"/>
            <w:r w:rsidR="00A35D4F" w:rsidRPr="00A35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Hunnera</w:t>
            </w:r>
            <w:proofErr w:type="spellEnd"/>
            <w:r w:rsidR="00A35D4F" w:rsidRPr="00A35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śródmiąższowe zapalenie pęcherza moczowego (ICD-10: N30.1)”</w:t>
            </w:r>
          </w:p>
        </w:tc>
      </w:tr>
    </w:tbl>
    <w:p w14:paraId="026CFC57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o Powiązaniach Branżowych (pkt 1) należy złożyć osobiście w siedzibie Agencji Oceny Technologii Medycznych i Taryfikacji, 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przesłać na adres siedziby Agencji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za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pośrednictwem operatora pocztowego w rozumieniu art. 3 pkt 12 ustawy z dnia 23 listopada 2012 r. </w:t>
      </w:r>
      <w:r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Dopuszczalne jest również przesłanie uwag wraz z wypełnioną i podpisaną kwalifikowanym podpisem elektronicznym Deklaracją 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Powiązaniach Branżowych</w:t>
      </w:r>
      <w:bookmarkStart w:id="2" w:name="_Hlk149641398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>art. 16 ust. 1a ustawy z dnia 17 lutego 2005 r. o informatyzacji działalności podmiotów realizujących zadania publiczne (Dz. U. z 2023 r. poz. 57, 1123, 1234 i 1703</w:t>
      </w:r>
      <w:bookmarkEnd w:id="2"/>
      <w:r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2A195765" w14:textId="77777777" w:rsidR="00DC3990" w:rsidRPr="00A920FF" w:rsidRDefault="00DC3990" w:rsidP="00DC399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293A839B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UWAGA! Zgłoszone uwagi i Deklaracja o Powiązaniach Branżowych będą publikowane w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4D7877B" w14:textId="77777777" w:rsidR="00DC3990" w:rsidRPr="00D90EEF" w:rsidRDefault="00DC3990" w:rsidP="00DC3990">
      <w:pPr>
        <w:numPr>
          <w:ilvl w:val="0"/>
          <w:numId w:val="1"/>
        </w:numPr>
        <w:tabs>
          <w:tab w:val="left" w:pos="284"/>
        </w:tabs>
        <w:suppressAutoHyphens/>
        <w:spacing w:before="240" w:after="6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-Deklaracja o Powiązaniach Branżowych (DPB)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  <w:bookmarkStart w:id="3" w:name="_Hlk106115270"/>
    </w:p>
    <w:p w14:paraId="1B75600A" w14:textId="77777777" w:rsidR="00DC3990" w:rsidRPr="00A920FF" w:rsidRDefault="00DC3990" w:rsidP="00DC3990">
      <w:pPr>
        <w:pStyle w:val="TYTUAKTUprzedmiotregulacjiustawylubrozporzdze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00F217C2" w14:textId="77777777" w:rsidR="00DC3990" w:rsidRPr="00D90EE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A. </w:t>
      </w: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>Dane osoby składającej deklarację oraz osób z nią związanych</w:t>
      </w:r>
    </w:p>
    <w:p w14:paraId="628622D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przypadku, gdy osoba ta nie posiada numeru PESEL – data i miejsce jej urodzenia oraz obywatelstwo:</w:t>
      </w:r>
    </w:p>
    <w:p w14:paraId="4EF2DF14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664F32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79D221A5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D61B367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782C1EA7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FA0DB4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69087713" w14:textId="77777777" w:rsidR="00DC3990" w:rsidRPr="00D90EEF" w:rsidRDefault="00DC3990" w:rsidP="00DC3990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4CCF6A9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61F744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3FBDB60B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6BFD9870" w14:textId="77777777" w:rsidR="00DC3990" w:rsidRPr="00D90EEF" w:rsidRDefault="00DC3990" w:rsidP="00DC3990">
      <w:r w:rsidRPr="00D90EE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D90EE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7ACDF5B9" w14:textId="4AC16B8A" w:rsidR="00DC3990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6EBE2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6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4A58AFEB" w14:textId="211DE803" w:rsidR="00DC3990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0F970ED7">
          <v:shape id="_x0000_i1026" type="#_x0000_t75" style="width:12pt;height:12.6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członek Rady Przejrzystości przed każdym posiedzeniem Rady Przejrzystości za okres od</w:t>
      </w:r>
      <w:r w:rsidR="00DC3990">
        <w:rPr>
          <w:rFonts w:ascii="Times New Roman" w:hAnsi="Times New Roman" w:cs="Times New Roman"/>
          <w:szCs w:val="24"/>
        </w:rPr>
        <w:t> </w:t>
      </w:r>
      <w:r w:rsidR="00DC3990" w:rsidRPr="00D90EEF">
        <w:rPr>
          <w:rFonts w:ascii="Times New Roman" w:hAnsi="Times New Roman" w:cs="Times New Roman"/>
          <w:szCs w:val="24"/>
        </w:rPr>
        <w:t>dnia złożenia ostatniej deklaracji, w tym jako kandydata na członka Rady Przejrzystości, do dnia poprzedzającego posiedzenie Rady Przejrzystości, w którym bierze udział;</w:t>
      </w:r>
    </w:p>
    <w:p w14:paraId="4761B1FF" w14:textId="204EA2C5" w:rsidR="00DC3990" w:rsidRPr="00D90EEF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3121087A">
          <v:shape id="_x0000_i1027" type="#_x0000_t75" style="width:12pt;height:12.6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bookmarkStart w:id="4" w:name="_Hlk163740420"/>
      <w:r w:rsidR="00DC3990">
        <w:rPr>
          <w:sz w:val="23"/>
          <w:szCs w:val="23"/>
        </w:rPr>
        <w:t>Dz. U. z 2024 r., poz. 146</w:t>
      </w:r>
      <w:bookmarkEnd w:id="4"/>
      <w:r w:rsidR="00DC3990" w:rsidRPr="00D90EE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09F6657F" w14:textId="56B937F8" w:rsidR="00DC3990" w:rsidRPr="00D90EEF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5B4EF6E7">
          <v:shape id="_x0000_i1028" type="#_x0000_t75" style="width:12pt;height:12.6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4CA07527" w14:textId="4BF3DDDE" w:rsidR="00DC3990" w:rsidRPr="00D90EEF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7F62D9CD">
          <v:shape id="_x0000_i1029" type="#_x0000_t75" style="width:12pt;height:12.6pt">
            <v:imagedata r:id="rId8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42BB45F7" w14:textId="77777777" w:rsidR="00DC3990" w:rsidRPr="00A920FF" w:rsidRDefault="00DC3990" w:rsidP="00DC3990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D90EEF">
        <w:rPr>
          <w:rFonts w:ascii="Times New Roman" w:hAnsi="Times New Roman" w:cs="Times New Roman"/>
          <w:sz w:val="24"/>
          <w:szCs w:val="24"/>
        </w:rPr>
        <w:t>(zaznaczyć</w:t>
      </w:r>
      <w:r w:rsidRPr="00A920FF">
        <w:rPr>
          <w:rFonts w:ascii="Times New Roman" w:hAnsi="Times New Roman" w:cs="Times New Roman"/>
          <w:sz w:val="24"/>
          <w:szCs w:val="24"/>
        </w:rPr>
        <w:t xml:space="preserve"> właściwe)</w:t>
      </w:r>
    </w:p>
    <w:p w14:paraId="2577E4AE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038CB9C9" w14:textId="6E542AF0" w:rsidR="00DC3990" w:rsidRPr="00A920FF" w:rsidRDefault="0000000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E4A7E2B">
          <v:shape id="_x0000_i1030" type="#_x0000_t75" style="width:12pt;height:12.6pt">
            <v:imagedata r:id="rId7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8C00DF0" w14:textId="3CC825E7" w:rsidR="00DC3990" w:rsidRPr="00A920FF" w:rsidRDefault="0000000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AD6F24A">
          <v:shape id="_x0000_i1031" type="#_x0000_t75" style="width:12pt;height:12.6pt">
            <v:imagedata r:id="rId7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 xml:space="preserve"> 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109"/>
      </w:tblGrid>
      <w:tr w:rsidR="00DC3990" w:rsidRPr="00A920FF" w14:paraId="05188A86" w14:textId="77777777" w:rsidTr="003923F0">
        <w:tc>
          <w:tcPr>
            <w:tcW w:w="426" w:type="dxa"/>
          </w:tcPr>
          <w:p w14:paraId="0AE399B1" w14:textId="45E96FCA" w:rsidR="00DC3990" w:rsidRPr="00A920FF" w:rsidRDefault="00000000" w:rsidP="003923F0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0319E358">
                <v:shape id="_x0000_i1032" type="#_x0000_t75" style="width:12pt;height:12.6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88BC52F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DC3990" w:rsidRPr="00A920FF" w14:paraId="3E9E80EE" w14:textId="77777777" w:rsidTr="003923F0">
        <w:tc>
          <w:tcPr>
            <w:tcW w:w="426" w:type="dxa"/>
          </w:tcPr>
          <w:p w14:paraId="1986E01E" w14:textId="2AC89A28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3334E02">
                <v:shape id="_x0000_i1033" type="#_x0000_t75" style="width:12pt;height:12.6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650A38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DC3990" w:rsidRPr="00A920FF" w14:paraId="7CE11692" w14:textId="77777777" w:rsidTr="003923F0">
        <w:tc>
          <w:tcPr>
            <w:tcW w:w="426" w:type="dxa"/>
          </w:tcPr>
          <w:p w14:paraId="61C51335" w14:textId="07D3B748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32446E8F">
                <v:shape id="_x0000_i1034" type="#_x0000_t75" style="width:12pt;height:12.6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07ED5E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DC3990" w:rsidRPr="00A920FF" w14:paraId="50C05E8B" w14:textId="77777777" w:rsidTr="003923F0">
        <w:tc>
          <w:tcPr>
            <w:tcW w:w="426" w:type="dxa"/>
          </w:tcPr>
          <w:p w14:paraId="622BD174" w14:textId="0A3AA6E0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pict w14:anchorId="0652278A">
                <v:shape id="_x0000_i1035" type="#_x0000_t75" style="width:12pt;height:12.6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460F3711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DC3990" w:rsidRPr="00A920FF" w14:paraId="6F2FE9FC" w14:textId="77777777" w:rsidTr="003923F0">
        <w:tc>
          <w:tcPr>
            <w:tcW w:w="426" w:type="dxa"/>
          </w:tcPr>
          <w:p w14:paraId="7EF7CC64" w14:textId="3ACDDFB6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8C38678">
                <v:shape id="_x0000_i1036" type="#_x0000_t75" style="width:12pt;height:12.6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36906A0" w14:textId="77777777" w:rsidR="00DC3990" w:rsidRPr="00A920FF" w:rsidRDefault="00DC3990" w:rsidP="003923F0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 prowadzenie działalności gospodarczej w zakresie, o którym mowa w pkt 1 i 2;</w:t>
            </w:r>
          </w:p>
        </w:tc>
      </w:tr>
      <w:tr w:rsidR="00DC3990" w:rsidRPr="00A920FF" w14:paraId="16DCBC49" w14:textId="77777777" w:rsidTr="003923F0">
        <w:tc>
          <w:tcPr>
            <w:tcW w:w="426" w:type="dxa"/>
          </w:tcPr>
          <w:p w14:paraId="1C305BCA" w14:textId="09FC42A1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200A58F3">
                <v:shape id="_x0000_i1037" type="#_x0000_t75" style="width:12pt;height:12.6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63E15F3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zakresu.</w:t>
            </w:r>
          </w:p>
        </w:tc>
      </w:tr>
    </w:tbl>
    <w:p w14:paraId="2D2FE80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21E62905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5C066AE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>wykonywania przez osobę albo osoby wskazane w deklaracji zajęć zarobkowych na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>podstawie stosunku pracy, umowy o świadczenie usług zarządczych, umowy zlecenia, umowy o dzieło lub innej umowy o podobnym charakterze zawartej z podmiotami, o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których mowa w art. 31s ust. 8 pkt 1–3 ustawy </w:t>
      </w:r>
    </w:p>
    <w:p w14:paraId="112FEE17" w14:textId="77777777" w:rsidR="00DC3990" w:rsidRPr="00A920FF" w:rsidRDefault="00DC3990" w:rsidP="00DC3990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76CDA9C4" w14:textId="77777777" w:rsidR="00DC3990" w:rsidRPr="00A920FF" w:rsidRDefault="00DC3990" w:rsidP="00DC3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F6B3FF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6417C6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W przypadku zaznaczenia przez osoby inne niż kandydaci na członków Rady Przejrzystości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członkowie Rady Przejrzystości, że zachodzą okoliczności określone w art. 31s ust. 8 ustawy, należy poniżej opisać powiązania branżowe, w szczególności przez wskazanie podmiotu,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którym istnieje powiązanie branżowe, osoby wskazanej w deklaracji, której dotyczy powiązanie branżowe, zakresu występującego powiązania branżowego.</w:t>
      </w:r>
    </w:p>
    <w:p w14:paraId="1BF0F47A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FB561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723E0188" w14:textId="77777777" w:rsidR="00DC3990" w:rsidRPr="00A920FF" w:rsidRDefault="00DC3990" w:rsidP="00DC3990">
      <w:pPr>
        <w:spacing w:before="72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FCDC08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2360F50F" w14:textId="77777777" w:rsidR="00DC3990" w:rsidRDefault="00DC3990" w:rsidP="00DC3990">
      <w:pPr>
        <w:pStyle w:val="Akapitzlist"/>
        <w:pageBreakBefore/>
        <w:numPr>
          <w:ilvl w:val="0"/>
          <w:numId w:val="1"/>
        </w:numPr>
        <w:tabs>
          <w:tab w:val="left" w:pos="426"/>
        </w:tabs>
        <w:suppressAutoHyphens/>
        <w:spacing w:after="240" w:line="240" w:lineRule="auto"/>
        <w:ind w:left="992" w:hanging="992"/>
        <w:contextualSpacing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Cześć II – Uwagi</w:t>
      </w:r>
    </w:p>
    <w:p w14:paraId="59A60263" w14:textId="77777777" w:rsidR="00DC3990" w:rsidRPr="006B04C4" w:rsidRDefault="00DC3990" w:rsidP="00DC3990">
      <w:pPr>
        <w:pStyle w:val="Akapitzlist"/>
        <w:numPr>
          <w:ilvl w:val="1"/>
          <w:numId w:val="3"/>
        </w:numPr>
        <w:tabs>
          <w:tab w:val="left" w:pos="993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B04C4">
        <w:rPr>
          <w:rFonts w:ascii="Arial" w:eastAsia="Times New Roman" w:hAnsi="Arial" w:cs="Arial"/>
          <w:b/>
          <w:sz w:val="24"/>
          <w:szCs w:val="24"/>
          <w:lang w:eastAsia="ar-SA"/>
        </w:rPr>
        <w:t>Uwagi ogólne do analizy weryfikacyjnej AOTMiT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2"/>
        <w:gridCol w:w="7530"/>
      </w:tblGrid>
      <w:tr w:rsidR="00DC3990" w:rsidRPr="00B5502B" w14:paraId="41572C67" w14:textId="77777777" w:rsidTr="003923F0">
        <w:trPr>
          <w:jc w:val="center"/>
        </w:trPr>
        <w:tc>
          <w:tcPr>
            <w:tcW w:w="1413" w:type="dxa"/>
            <w:vAlign w:val="center"/>
          </w:tcPr>
          <w:p w14:paraId="50B663C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01FDFD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7649" w:type="dxa"/>
            <w:vAlign w:val="center"/>
          </w:tcPr>
          <w:p w14:paraId="61DB9E5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21F41C0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484F52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26262F5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25E964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2CE38A6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3040D60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D98968A" w14:textId="77777777" w:rsidTr="003923F0">
        <w:trPr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41B7877E" w14:textId="77777777" w:rsidR="00DC3990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</w:t>
            </w: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 </w:t>
            </w: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przypadku uwag ogólnych.</w:t>
            </w:r>
          </w:p>
          <w:p w14:paraId="38D5CFF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1D41B79" w14:textId="77777777" w:rsidR="00DC3990" w:rsidRPr="00B5502B" w:rsidRDefault="00DC3990" w:rsidP="00DC3990">
      <w:pPr>
        <w:pStyle w:val="Akapitzlist"/>
        <w:numPr>
          <w:ilvl w:val="1"/>
          <w:numId w:val="3"/>
        </w:numPr>
        <w:tabs>
          <w:tab w:val="left" w:pos="709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212EEE2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232D096A" w14:textId="77777777" w:rsidTr="003923F0">
        <w:trPr>
          <w:jc w:val="center"/>
        </w:trPr>
        <w:tc>
          <w:tcPr>
            <w:tcW w:w="858" w:type="pct"/>
            <w:vAlign w:val="center"/>
          </w:tcPr>
          <w:p w14:paraId="207388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B519F71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555E714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7A4297D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11CEDFB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868DF1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6723174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67C81F4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03657AC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BA3C66F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4840DE7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5500818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11F4AC52" w14:textId="77777777" w:rsidTr="003923F0">
        <w:trPr>
          <w:jc w:val="center"/>
        </w:trPr>
        <w:tc>
          <w:tcPr>
            <w:tcW w:w="858" w:type="pct"/>
            <w:vAlign w:val="center"/>
          </w:tcPr>
          <w:p w14:paraId="0F7676A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4EB2D7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3E06479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38EB592A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7283781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38A1F97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1E8D9ADD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37C8766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2074091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36F6D307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397ACC2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360A8BBC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7941A7BC" w14:textId="77777777" w:rsidTr="003923F0">
        <w:trPr>
          <w:jc w:val="center"/>
        </w:trPr>
        <w:tc>
          <w:tcPr>
            <w:tcW w:w="858" w:type="pct"/>
            <w:vAlign w:val="center"/>
          </w:tcPr>
          <w:p w14:paraId="4D9F7D1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7A8FCF39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7A0DAA0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6EF8124D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66CCD0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5A6BA72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2252259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3DE308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9C3A88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3FD466A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5A3B2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0D49BAB" w14:textId="77777777" w:rsidR="00DC3990" w:rsidRPr="004D6C72" w:rsidRDefault="00DC3990" w:rsidP="00DC3990">
      <w:pPr>
        <w:spacing w:after="240"/>
        <w:jc w:val="center"/>
        <w:rPr>
          <w:b/>
          <w:bCs/>
          <w:szCs w:val="18"/>
        </w:rPr>
      </w:pPr>
      <w:r>
        <w:rPr>
          <w:b/>
          <w:bCs/>
          <w:szCs w:val="18"/>
        </w:rPr>
        <w:br w:type="column"/>
      </w:r>
      <w:r w:rsidRPr="004D6C72">
        <w:rPr>
          <w:b/>
          <w:bCs/>
          <w:szCs w:val="18"/>
        </w:rPr>
        <w:lastRenderedPageBreak/>
        <w:t>Klauzula informacyjna o przetwarzaniu danych osobowych</w:t>
      </w:r>
    </w:p>
    <w:p w14:paraId="4764999B" w14:textId="77777777" w:rsidR="00DC3990" w:rsidRPr="004D6C72" w:rsidRDefault="00DC3990" w:rsidP="00DC3990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7965A8C5" w14:textId="77777777" w:rsidR="00DC3990" w:rsidRPr="00933934" w:rsidRDefault="00DC3990" w:rsidP="00DC3990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9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0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393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 </w:t>
      </w:r>
      <w:hyperlink r:id="rId11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4C08891F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00-032), działająca na podstawie art. 31 m ustawy z dnia 27 sierpnia 2004 r. o 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), identyfikowana Numerem Identyfikacji Podatkowej (NIP): 5252347183 i Numerem Rejestru Jednostek Gospodarki Narodowej (REGON):140278400, adres e-mail: </w:t>
      </w:r>
      <w:hyperlink r:id="rId12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7E815854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43268833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3843E5C5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przetwarzanie Pani/Pana danych osobowych jest zgodne z prawem, gdyż spełniony jest warunek legalności przetwarzania określony w art. 6 ust. 1 lit. c RODO, tj.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1FD276DB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6826838D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że podane przez Panią/Pana dane osobowe przetwarzamy w oparciu 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przepisy prawa. Podanie danych wymaganych przepisami prawa jest niezbędne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2891A9D1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772C787C" w14:textId="77777777" w:rsidR="00DC3990" w:rsidRPr="004D6C72" w:rsidRDefault="00DC3990" w:rsidP="00DC399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 xml:space="preserve">będą one upubliczniane w Biuletynie Informacji Publicznej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Agencji (art. 31s ust. 23 ustawy z dnia 27 sierpnia 2004 r. o świadczeniach opieki zdrowotnej finansowanych ze środków publicznych (</w:t>
      </w:r>
      <w:r w:rsidRPr="003F596A">
        <w:rPr>
          <w:rFonts w:ascii="Times New Roman" w:hAnsi="Times New Roman" w:cs="Times New Roman"/>
          <w:sz w:val="24"/>
          <w:szCs w:val="24"/>
        </w:rPr>
        <w:t>Dz. U. z 2024 r., poz. 146</w:t>
      </w:r>
      <w:r w:rsidRPr="004D6C72">
        <w:rPr>
          <w:rFonts w:ascii="Times New Roman" w:hAnsi="Times New Roman" w:cs="Times New Roman"/>
          <w:sz w:val="24"/>
          <w:szCs w:val="24"/>
        </w:rPr>
        <w:t>);</w:t>
      </w:r>
    </w:p>
    <w:p w14:paraId="00172AC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3D0E65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1 lit. c RODO w zw. z art. 31s ustawy z dnia 27 sierpnia 2004 r. o świadczeniach opieki zdrowotnej finansowanych ze środków publicznych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50216D7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następnie przez czas wynikający z przepisów o archiwizacji oraz zgodnie z obowiązującą w Agencji Oceny Technologii Medycznych i Taryfikacji Instrukcją kancelaryjną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Jednolitym Rzeczowym Wykazem Akt;</w:t>
      </w:r>
    </w:p>
    <w:p w14:paraId="2D71A89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C5DBD96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333F12B0" w14:textId="77777777" w:rsidR="00DC3990" w:rsidRPr="001E2568" w:rsidRDefault="00DC3990" w:rsidP="00DC3990">
      <w:pPr>
        <w:numPr>
          <w:ilvl w:val="0"/>
          <w:numId w:val="2"/>
        </w:numPr>
        <w:suppressAutoHyphens/>
        <w:spacing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E2568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międzynarodowej.</w:t>
      </w:r>
      <w:bookmarkStart w:id="5" w:name="EZDPracownikNazwa"/>
      <w:bookmarkStart w:id="6" w:name="EZDPracownikStanowisko"/>
      <w:bookmarkStart w:id="7" w:name="EZDPracownikAtrybut3"/>
      <w:bookmarkStart w:id="8" w:name="EZDPracownikAtrybut4"/>
      <w:bookmarkEnd w:id="0"/>
      <w:bookmarkEnd w:id="5"/>
      <w:bookmarkEnd w:id="6"/>
      <w:bookmarkEnd w:id="7"/>
      <w:bookmarkEnd w:id="8"/>
    </w:p>
    <w:p w14:paraId="5B7DB6C9" w14:textId="77777777" w:rsidR="008403D2" w:rsidRDefault="008403D2"/>
    <w:sectPr w:rsidR="008403D2" w:rsidSect="00DC39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E2B0A" w14:textId="77777777" w:rsidR="00F107A4" w:rsidRDefault="00F107A4" w:rsidP="00DC3990">
      <w:pPr>
        <w:spacing w:after="0" w:line="240" w:lineRule="auto"/>
      </w:pPr>
      <w:r>
        <w:separator/>
      </w:r>
    </w:p>
  </w:endnote>
  <w:endnote w:type="continuationSeparator" w:id="0">
    <w:p w14:paraId="054D12C3" w14:textId="77777777" w:rsidR="00F107A4" w:rsidRDefault="00F107A4" w:rsidP="00DC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D922" w14:textId="77777777" w:rsidR="00DC3990" w:rsidRDefault="00DC3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1847" w14:textId="77777777" w:rsidR="00DC3990" w:rsidRDefault="00DC39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BCDD" w14:textId="77777777" w:rsidR="00DC3990" w:rsidRDefault="00DC3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D645" w14:textId="77777777" w:rsidR="00F107A4" w:rsidRDefault="00F107A4" w:rsidP="00DC3990">
      <w:pPr>
        <w:spacing w:after="0" w:line="240" w:lineRule="auto"/>
      </w:pPr>
      <w:r>
        <w:separator/>
      </w:r>
    </w:p>
  </w:footnote>
  <w:footnote w:type="continuationSeparator" w:id="0">
    <w:p w14:paraId="0FC3346B" w14:textId="77777777" w:rsidR="00F107A4" w:rsidRDefault="00F107A4" w:rsidP="00DC3990">
      <w:pPr>
        <w:spacing w:after="0" w:line="240" w:lineRule="auto"/>
      </w:pPr>
      <w:r>
        <w:continuationSeparator/>
      </w:r>
    </w:p>
  </w:footnote>
  <w:footnote w:id="1">
    <w:p w14:paraId="15BCB2B2" w14:textId="77777777" w:rsidR="00DC3990" w:rsidRPr="009A3E41" w:rsidRDefault="00DC3990" w:rsidP="00DC3990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Pr="00366CB8">
        <w:rPr>
          <w:rFonts w:ascii="Arial" w:hAnsi="Arial" w:cs="Arial"/>
          <w:i/>
          <w:sz w:val="16"/>
          <w:szCs w:val="16"/>
        </w:rPr>
        <w:t xml:space="preserve">Dz. U. 2024 r., poz. 930 z </w:t>
      </w:r>
      <w:proofErr w:type="spellStart"/>
      <w:r w:rsidRPr="00366CB8">
        <w:rPr>
          <w:rFonts w:ascii="Arial" w:hAnsi="Arial" w:cs="Arial"/>
          <w:i/>
          <w:sz w:val="16"/>
          <w:szCs w:val="16"/>
        </w:rPr>
        <w:t>późn</w:t>
      </w:r>
      <w:proofErr w:type="spellEnd"/>
      <w:r w:rsidRPr="00366CB8">
        <w:rPr>
          <w:rFonts w:ascii="Arial" w:hAnsi="Arial" w:cs="Arial"/>
          <w:i/>
          <w:sz w:val="16"/>
          <w:szCs w:val="16"/>
        </w:rPr>
        <w:t>. zm.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2">
    <w:p w14:paraId="03201875" w14:textId="77777777" w:rsidR="00DC3990" w:rsidRPr="009C4B58" w:rsidRDefault="00DC3990" w:rsidP="00DC3990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2024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>
        <w:rPr>
          <w:rFonts w:ascii="Arial" w:hAnsi="Arial" w:cs="Arial"/>
          <w:i/>
          <w:iCs/>
          <w:sz w:val="16"/>
          <w:szCs w:val="16"/>
        </w:rPr>
        <w:t>146)</w:t>
      </w:r>
    </w:p>
  </w:footnote>
  <w:footnote w:id="3">
    <w:p w14:paraId="0156E00E" w14:textId="77777777" w:rsidR="00DC3990" w:rsidRDefault="00DC3990" w:rsidP="00DC3990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1841" w14:textId="77777777" w:rsidR="00DC3990" w:rsidRDefault="00DC39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0078" w14:textId="77777777" w:rsidR="00DC3990" w:rsidRPr="00B371CC" w:rsidRDefault="00DC3990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B3D7" w14:textId="77777777" w:rsidR="00DC3990" w:rsidRDefault="00DC3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B3A15"/>
    <w:multiLevelType w:val="hybridMultilevel"/>
    <w:tmpl w:val="AB3237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9">
      <w:start w:val="1"/>
      <w:numFmt w:val="lowerLetter"/>
      <w:lvlText w:val="%3."/>
      <w:lvlJc w:val="left"/>
      <w:pPr>
        <w:ind w:left="2122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72F33"/>
    <w:multiLevelType w:val="hybridMultilevel"/>
    <w:tmpl w:val="C7A0CF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876181"/>
    <w:multiLevelType w:val="hybridMultilevel"/>
    <w:tmpl w:val="65E0C6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24788924">
    <w:abstractNumId w:val="3"/>
  </w:num>
  <w:num w:numId="2" w16cid:durableId="251015083">
    <w:abstractNumId w:val="0"/>
  </w:num>
  <w:num w:numId="3" w16cid:durableId="1877766690">
    <w:abstractNumId w:val="2"/>
  </w:num>
  <w:num w:numId="4" w16cid:durableId="196453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90"/>
    <w:rsid w:val="00126E51"/>
    <w:rsid w:val="002B018E"/>
    <w:rsid w:val="003B751A"/>
    <w:rsid w:val="004C6EF2"/>
    <w:rsid w:val="00537E9C"/>
    <w:rsid w:val="005B25F4"/>
    <w:rsid w:val="00664203"/>
    <w:rsid w:val="006B246F"/>
    <w:rsid w:val="008403D2"/>
    <w:rsid w:val="008D0AD4"/>
    <w:rsid w:val="009539F0"/>
    <w:rsid w:val="00A12804"/>
    <w:rsid w:val="00A35D4F"/>
    <w:rsid w:val="00C853FF"/>
    <w:rsid w:val="00DC3990"/>
    <w:rsid w:val="00DE30DB"/>
    <w:rsid w:val="00EC532E"/>
    <w:rsid w:val="00F107A4"/>
    <w:rsid w:val="00FB459E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EDF3"/>
  <w15:chartTrackingRefBased/>
  <w15:docId w15:val="{F33821BF-38DD-4443-8629-F21D52EB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99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9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9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9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9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9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9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9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9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9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9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99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9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990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DC39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3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990"/>
    <w:rPr>
      <w:kern w:val="0"/>
      <w:sz w:val="22"/>
      <w:szCs w:val="22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DC399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PKTpunkt">
    <w:name w:val="PKT – punkt"/>
    <w:uiPriority w:val="13"/>
    <w:qFormat/>
    <w:rsid w:val="00DC399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DC3990"/>
    <w:pPr>
      <w:ind w:left="0" w:firstLine="0"/>
    </w:pPr>
  </w:style>
  <w:style w:type="character" w:customStyle="1" w:styleId="Ppogrubienie">
    <w:name w:val="_P_ – pogrubienie"/>
    <w:basedOn w:val="Domylnaczcionkaakapitu"/>
    <w:uiPriority w:val="1"/>
    <w:qFormat/>
    <w:rsid w:val="00DC3990"/>
    <w:rPr>
      <w:b/>
    </w:rPr>
  </w:style>
  <w:style w:type="table" w:styleId="Tabela-Siatka">
    <w:name w:val="Table Grid"/>
    <w:basedOn w:val="Standardowy"/>
    <w:rsid w:val="00DC3990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99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sekretariat@aotm.gov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m2tsnrrguyt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ltqmfyc4mzuhaztimztgq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1957</Words>
  <Characters>11743</Characters>
  <Application>Microsoft Office Word</Application>
  <DocSecurity>0</DocSecurity>
  <Lines>97</Lines>
  <Paragraphs>27</Paragraphs>
  <ScaleCrop>false</ScaleCrop>
  <Company/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Sadowski</dc:creator>
  <cp:keywords/>
  <dc:description/>
  <cp:lastModifiedBy>Kinga Orzeł</cp:lastModifiedBy>
  <cp:revision>3</cp:revision>
  <dcterms:created xsi:type="dcterms:W3CDTF">2025-07-16T06:21:00Z</dcterms:created>
  <dcterms:modified xsi:type="dcterms:W3CDTF">2025-07-18T10:50:00Z</dcterms:modified>
</cp:coreProperties>
</file>