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F88295F" w:rsidR="00DC3990" w:rsidRPr="00A920FF" w:rsidRDefault="00FD1345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opracowania</w:t>
      </w:r>
      <w:r w:rsidR="00DC3990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Agencji Oceny Technologii Medycznych i Taryfikacji</w:t>
      </w:r>
    </w:p>
    <w:p w14:paraId="6787E1CC" w14:textId="4EC01661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 analiz </w:t>
      </w:r>
      <w:r w:rsidR="00FD13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Podmiotu Odpowiedzialnego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0290EC1D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Formularz zgłaszania uwag do </w:t>
            </w:r>
            <w:r w:rsidR="00FD13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opracowania </w:t>
            </w: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7A7F5947" w:rsidR="00DC3990" w:rsidRPr="00FD3ADD" w:rsidRDefault="00FD1345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FD1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DAS.422.2.3.2025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C929F09" w:rsidR="00DC3990" w:rsidRPr="00E11419" w:rsidRDefault="00FD1345" w:rsidP="00FD134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Ocena zasadności włączenia produktu leczniczego Hemlibra (emicizumab)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modułu programu polityki zdrowotnej „Narodowy Program Leczenia Chorych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Hemofilię i Pokrewne Skazy Krwotoczne na lata 2024-2028”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pacjentów z ciężką lub umiarkowaną postacią hemofilii A bez inhibitora, wraz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FD13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wskazaniem kryteriów włączenia (w przypadku zasadności włączenia)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12306832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przypadku uwag do </w:t>
      </w:r>
      <w:bookmarkStart w:id="3" w:name="_Hlk106115270"/>
      <w:r w:rsidR="00FD1345">
        <w:rPr>
          <w:rFonts w:ascii="Times New Roman" w:eastAsia="Times New Roman" w:hAnsi="Times New Roman" w:cs="Times New Roman"/>
          <w:sz w:val="24"/>
          <w:szCs w:val="24"/>
          <w:lang w:eastAsia="ar-SA"/>
        </w:rPr>
        <w:t>opracowania Agencji</w:t>
      </w:r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12B4E66A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ogólne do </w:t>
      </w:r>
      <w:r w:rsidR="00FD1345">
        <w:rPr>
          <w:rFonts w:ascii="Arial" w:eastAsia="Times New Roman" w:hAnsi="Arial" w:cs="Arial"/>
          <w:b/>
          <w:sz w:val="24"/>
          <w:szCs w:val="24"/>
          <w:lang w:eastAsia="ar-SA"/>
        </w:rPr>
        <w:t>opracowania</w:t>
      </w: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3172F0E5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 </w:t>
      </w:r>
      <w:r w:rsidR="00FD1345">
        <w:rPr>
          <w:rFonts w:ascii="Arial" w:eastAsia="Times New Roman" w:hAnsi="Arial" w:cs="Arial"/>
          <w:b/>
          <w:sz w:val="24"/>
          <w:szCs w:val="24"/>
          <w:lang w:eastAsia="ar-SA"/>
        </w:rPr>
        <w:t>Podmiotu Odpowiedzialnego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392C5D26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FD1345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7B68A" w14:textId="77777777" w:rsidR="00AF0528" w:rsidRDefault="00AF0528" w:rsidP="00DC3990">
      <w:pPr>
        <w:spacing w:after="0" w:line="240" w:lineRule="auto"/>
      </w:pPr>
      <w:r>
        <w:separator/>
      </w:r>
    </w:p>
  </w:endnote>
  <w:endnote w:type="continuationSeparator" w:id="0">
    <w:p w14:paraId="0FE596C1" w14:textId="77777777" w:rsidR="00AF0528" w:rsidRDefault="00AF0528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66B8D" w14:textId="77777777" w:rsidR="00AF0528" w:rsidRDefault="00AF0528" w:rsidP="00DC3990">
      <w:pPr>
        <w:spacing w:after="0" w:line="240" w:lineRule="auto"/>
      </w:pPr>
      <w:r>
        <w:separator/>
      </w:r>
    </w:p>
  </w:footnote>
  <w:footnote w:type="continuationSeparator" w:id="0">
    <w:p w14:paraId="479E9702" w14:textId="77777777" w:rsidR="00AF0528" w:rsidRDefault="00AF0528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1584F"/>
    <w:rsid w:val="00124056"/>
    <w:rsid w:val="00126E51"/>
    <w:rsid w:val="00150012"/>
    <w:rsid w:val="00175759"/>
    <w:rsid w:val="002B018E"/>
    <w:rsid w:val="00311EF3"/>
    <w:rsid w:val="003B751A"/>
    <w:rsid w:val="0040214C"/>
    <w:rsid w:val="0042350F"/>
    <w:rsid w:val="004C6EF2"/>
    <w:rsid w:val="00537E9C"/>
    <w:rsid w:val="005B25F4"/>
    <w:rsid w:val="00664203"/>
    <w:rsid w:val="0067614C"/>
    <w:rsid w:val="006B246F"/>
    <w:rsid w:val="006D3DCD"/>
    <w:rsid w:val="00755ED8"/>
    <w:rsid w:val="00800D13"/>
    <w:rsid w:val="008403D2"/>
    <w:rsid w:val="00843706"/>
    <w:rsid w:val="008A0FAB"/>
    <w:rsid w:val="008D0AD4"/>
    <w:rsid w:val="009539F0"/>
    <w:rsid w:val="009F5FCA"/>
    <w:rsid w:val="00A12804"/>
    <w:rsid w:val="00A50633"/>
    <w:rsid w:val="00A553B4"/>
    <w:rsid w:val="00A720B7"/>
    <w:rsid w:val="00AF0528"/>
    <w:rsid w:val="00BE6302"/>
    <w:rsid w:val="00C368B4"/>
    <w:rsid w:val="00C853FF"/>
    <w:rsid w:val="00D11198"/>
    <w:rsid w:val="00D34471"/>
    <w:rsid w:val="00D5581D"/>
    <w:rsid w:val="00DC3990"/>
    <w:rsid w:val="00EC532E"/>
    <w:rsid w:val="00F60F23"/>
    <w:rsid w:val="00FC615D"/>
    <w:rsid w:val="00FD1345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79ddf5-31cd-475a-aaba-849cfbc16021">
      <Terms xmlns="http://schemas.microsoft.com/office/infopath/2007/PartnerControls"/>
    </lcf76f155ced4ddcb4097134ff3c332f>
    <TaxCatchAll xmlns="536cd7fe-4dc2-4b05-b07e-bf14ec8944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8201C9D14C794099FB1157FFD460AF" ma:contentTypeVersion="11" ma:contentTypeDescription="Utwórz nowy dokument." ma:contentTypeScope="" ma:versionID="6467cd864f32810e326e13719732e94d">
  <xsd:schema xmlns:xsd="http://www.w3.org/2001/XMLSchema" xmlns:xs="http://www.w3.org/2001/XMLSchema" xmlns:p="http://schemas.microsoft.com/office/2006/metadata/properties" xmlns:ns2="1979ddf5-31cd-475a-aaba-849cfbc16021" xmlns:ns3="536cd7fe-4dc2-4b05-b07e-bf14ec89441e" targetNamespace="http://schemas.microsoft.com/office/2006/metadata/properties" ma:root="true" ma:fieldsID="0b835f95aabb7453306b54c500682449" ns2:_="" ns3:_="">
    <xsd:import namespace="1979ddf5-31cd-475a-aaba-849cfbc16021"/>
    <xsd:import namespace="536cd7fe-4dc2-4b05-b07e-bf14ec894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9ddf5-31cd-475a-aaba-849cfbc16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cd7fe-4dc2-4b05-b07e-bf14ec8944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22c9a4-0bfb-4bb8-ba81-66c61d4a885d}" ma:internalName="TaxCatchAll" ma:showField="CatchAllData" ma:web="536cd7fe-4dc2-4b05-b07e-bf14ec894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CC592E-55F7-4D84-92E6-89B366F72837}">
  <ds:schemaRefs>
    <ds:schemaRef ds:uri="http://schemas.microsoft.com/office/2006/metadata/properties"/>
    <ds:schemaRef ds:uri="http://schemas.microsoft.com/office/infopath/2007/PartnerControls"/>
    <ds:schemaRef ds:uri="1979ddf5-31cd-475a-aaba-849cfbc16021"/>
    <ds:schemaRef ds:uri="536cd7fe-4dc2-4b05-b07e-bf14ec89441e"/>
  </ds:schemaRefs>
</ds:datastoreItem>
</file>

<file path=customXml/itemProps2.xml><?xml version="1.0" encoding="utf-8"?>
<ds:datastoreItem xmlns:ds="http://schemas.openxmlformats.org/officeDocument/2006/customXml" ds:itemID="{4CD52363-5227-4AB2-8E7B-F6C017C7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9ddf5-31cd-475a-aaba-849cfbc16021"/>
    <ds:schemaRef ds:uri="536cd7fe-4dc2-4b05-b07e-bf14ec894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B6EA0-09DC-4C1F-86B4-FE9959D03F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1946</Words>
  <Characters>11678</Characters>
  <Application>Microsoft Office Word</Application>
  <DocSecurity>0</DocSecurity>
  <Lines>97</Lines>
  <Paragraphs>27</Paragraphs>
  <ScaleCrop>false</ScaleCrop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Marcin Rędowicz</cp:lastModifiedBy>
  <cp:revision>16</cp:revision>
  <dcterms:created xsi:type="dcterms:W3CDTF">2025-05-30T04:11:00Z</dcterms:created>
  <dcterms:modified xsi:type="dcterms:W3CDTF">2025-11-07T11:29:00Z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0x010100A78201C9D14C794099FB1157FFD460AF</vt:lpwstr>
  </property>
</Properties>
</file>