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41C80C19" w:rsidR="00DC3990" w:rsidRPr="00FD3ADD" w:rsidRDefault="006B7F81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6B7F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</w:t>
            </w:r>
            <w:r w:rsidR="00B551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  <w:r w:rsidRPr="006B7F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B551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6B7F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B0B8EA8" w:rsidR="00DC3990" w:rsidRPr="00E11419" w:rsidRDefault="0040214C" w:rsidP="00587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</w:t>
            </w:r>
            <w:r w:rsidR="009F5FCA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 </w:t>
            </w:r>
            <w:r w:rsidR="00587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Izamby </w:t>
            </w:r>
            <w:r w:rsidR="005879D3" w:rsidRPr="00587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(denosumab)</w:t>
            </w:r>
            <w:r w:rsidR="00587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="005879D3" w:rsidRPr="00587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wskazaniu:</w:t>
            </w:r>
            <w:r w:rsidR="00587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B01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</w:t>
            </w:r>
            <w:r w:rsidR="005879D3" w:rsidRPr="00587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eczenie osteoporozy u kobiet po menopauzie oraz u mężczyzn, u</w:t>
            </w:r>
            <w:r w:rsidR="00587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5879D3" w:rsidRPr="00587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których występuje zwiększone ryzyko złamań (definiowane jako T-score mniejsze lub równe -2,5 lub wystąpienie złamania osteoporotycznego)</w:t>
            </w:r>
          </w:p>
        </w:tc>
      </w:tr>
    </w:tbl>
    <w:p w14:paraId="026CFC57" w14:textId="5E25FB3D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</w:t>
      </w:r>
      <w:r w:rsidR="005065BB">
        <w:rPr>
          <w:rFonts w:ascii="Times New Roman" w:hAnsi="Times New Roman" w:cs="Times New Roman"/>
          <w:i/>
          <w:sz w:val="24"/>
          <w:szCs w:val="24"/>
        </w:rPr>
        <w:t>6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r. poz. </w:t>
      </w:r>
      <w:r w:rsidR="005065BB">
        <w:rPr>
          <w:rFonts w:ascii="Times New Roman" w:hAnsi="Times New Roman" w:cs="Times New Roman"/>
          <w:i/>
          <w:sz w:val="24"/>
          <w:szCs w:val="24"/>
        </w:rPr>
        <w:t>558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</w:t>
      </w:r>
      <w:r w:rsidR="003D7FF6">
        <w:rPr>
          <w:rFonts w:ascii="Times New Roman" w:hAnsi="Times New Roman" w:cs="Times New Roman"/>
          <w:i/>
          <w:sz w:val="24"/>
          <w:szCs w:val="24"/>
        </w:rPr>
        <w:t>5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r. poz. </w:t>
      </w:r>
      <w:bookmarkEnd w:id="2"/>
      <w:r w:rsidR="003D7FF6">
        <w:rPr>
          <w:rFonts w:ascii="Times New Roman" w:hAnsi="Times New Roman" w:cs="Times New Roman"/>
          <w:i/>
          <w:sz w:val="24"/>
          <w:szCs w:val="24"/>
        </w:rPr>
        <w:t>1703</w:t>
      </w:r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7pt;height:12.5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7pt;height:12.5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49BB2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7pt;height:12.5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</w:t>
      </w:r>
      <w:r w:rsidR="00B548D7">
        <w:rPr>
          <w:sz w:val="23"/>
          <w:szCs w:val="23"/>
        </w:rPr>
        <w:t>5</w:t>
      </w:r>
      <w:r w:rsidR="00DC3990">
        <w:rPr>
          <w:sz w:val="23"/>
          <w:szCs w:val="23"/>
        </w:rPr>
        <w:t xml:space="preserve"> r., poz. 146</w:t>
      </w:r>
      <w:bookmarkEnd w:id="4"/>
      <w:r w:rsidR="00B548D7">
        <w:rPr>
          <w:sz w:val="23"/>
          <w:szCs w:val="23"/>
        </w:rPr>
        <w:t>1</w:t>
      </w:r>
      <w:r w:rsidR="00B548D7" w:rsidRPr="00B548D7">
        <w:t xml:space="preserve"> </w:t>
      </w:r>
      <w:r w:rsidR="00B548D7" w:rsidRPr="00B548D7">
        <w:rPr>
          <w:sz w:val="23"/>
          <w:szCs w:val="23"/>
        </w:rPr>
        <w:t>z późn. zm.</w:t>
      </w:r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7pt;height:12.5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1.7pt;height:12.5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7pt;height:12.5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7pt;height:12.5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8105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7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7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1.7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1.7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7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7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59FCBCEB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E401FF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E401FF">
        <w:rPr>
          <w:rFonts w:ascii="Times New Roman" w:eastAsiaTheme="minorEastAsia" w:hAnsi="Times New Roman"/>
          <w:sz w:val="24"/>
          <w:szCs w:val="24"/>
          <w:lang w:eastAsia="pl-PL"/>
        </w:rPr>
        <w:t xml:space="preserve">1 </w:t>
      </w:r>
      <w:r w:rsidR="00E401FF" w:rsidRPr="00E401FF">
        <w:rPr>
          <w:rFonts w:ascii="Times New Roman" w:eastAsiaTheme="minorEastAsia" w:hAnsi="Times New Roman"/>
          <w:sz w:val="24"/>
          <w:szCs w:val="24"/>
          <w:lang w:eastAsia="pl-PL"/>
        </w:rPr>
        <w:t>z późn.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441241A4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Dz. U. z </w:t>
      </w:r>
      <w:r w:rsidR="00E401FF" w:rsidRPr="003F596A">
        <w:rPr>
          <w:rFonts w:ascii="Times New Roman" w:eastAsiaTheme="minorEastAsia" w:hAnsi="Times New Roman"/>
          <w:sz w:val="24"/>
          <w:szCs w:val="24"/>
          <w:lang w:eastAsia="pl-PL"/>
        </w:rPr>
        <w:t>202</w:t>
      </w:r>
      <w:r w:rsidR="00E401FF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="00E401FF"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E401FF">
        <w:rPr>
          <w:rFonts w:ascii="Times New Roman" w:eastAsiaTheme="minorEastAsia" w:hAnsi="Times New Roman"/>
          <w:sz w:val="24"/>
          <w:szCs w:val="24"/>
          <w:lang w:eastAsia="pl-PL"/>
        </w:rPr>
        <w:t xml:space="preserve">1 </w:t>
      </w:r>
      <w:r w:rsidR="00E401FF" w:rsidRPr="00E401FF">
        <w:rPr>
          <w:rFonts w:ascii="Times New Roman" w:eastAsiaTheme="minorEastAsia" w:hAnsi="Times New Roman"/>
          <w:sz w:val="24"/>
          <w:szCs w:val="24"/>
          <w:lang w:eastAsia="pl-PL"/>
        </w:rPr>
        <w:t>z późn.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2FBA81B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Dz. U. z </w:t>
      </w:r>
      <w:r w:rsidR="00E401FF" w:rsidRPr="003F596A">
        <w:rPr>
          <w:rFonts w:ascii="Times New Roman" w:eastAsiaTheme="minorEastAsia" w:hAnsi="Times New Roman"/>
          <w:sz w:val="24"/>
          <w:szCs w:val="24"/>
          <w:lang w:eastAsia="pl-PL"/>
        </w:rPr>
        <w:t>202</w:t>
      </w:r>
      <w:r w:rsidR="00E401FF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="00E401FF"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E401FF">
        <w:rPr>
          <w:rFonts w:ascii="Times New Roman" w:eastAsiaTheme="minorEastAsia" w:hAnsi="Times New Roman"/>
          <w:sz w:val="24"/>
          <w:szCs w:val="24"/>
          <w:lang w:eastAsia="pl-PL"/>
        </w:rPr>
        <w:t xml:space="preserve">1 </w:t>
      </w:r>
      <w:r w:rsidR="00E401FF" w:rsidRPr="00E401FF">
        <w:rPr>
          <w:rFonts w:ascii="Times New Roman" w:eastAsiaTheme="minorEastAsia" w:hAnsi="Times New Roman"/>
          <w:sz w:val="24"/>
          <w:szCs w:val="24"/>
          <w:lang w:eastAsia="pl-PL"/>
        </w:rPr>
        <w:t>z późn.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09A1E561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 xml:space="preserve">, składanej przy zgłaszaniu uwag do upublicznionej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 xml:space="preserve">Dz. U. z </w:t>
      </w:r>
      <w:r w:rsidR="00E401FF" w:rsidRPr="003F596A">
        <w:rPr>
          <w:rFonts w:ascii="Times New Roman" w:eastAsiaTheme="minorEastAsia" w:hAnsi="Times New Roman"/>
          <w:sz w:val="24"/>
          <w:szCs w:val="24"/>
          <w:lang w:eastAsia="pl-PL"/>
        </w:rPr>
        <w:t>202</w:t>
      </w:r>
      <w:r w:rsidR="00E401FF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="00E401FF"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E401FF">
        <w:rPr>
          <w:rFonts w:ascii="Times New Roman" w:eastAsiaTheme="minorEastAsia" w:hAnsi="Times New Roman"/>
          <w:sz w:val="24"/>
          <w:szCs w:val="24"/>
          <w:lang w:eastAsia="pl-PL"/>
        </w:rPr>
        <w:t xml:space="preserve">1 </w:t>
      </w:r>
      <w:r w:rsidR="00E401FF" w:rsidRPr="00E401FF">
        <w:rPr>
          <w:rFonts w:ascii="Times New Roman" w:eastAsiaTheme="minorEastAsia" w:hAnsi="Times New Roman"/>
          <w:sz w:val="24"/>
          <w:szCs w:val="24"/>
          <w:lang w:eastAsia="pl-PL"/>
        </w:rPr>
        <w:t>z późn. zm.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366E3665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Dz. U. z </w:t>
      </w:r>
      <w:r w:rsidR="00E401FF" w:rsidRPr="003F596A">
        <w:rPr>
          <w:rFonts w:ascii="Times New Roman" w:eastAsiaTheme="minorEastAsia" w:hAnsi="Times New Roman"/>
          <w:sz w:val="24"/>
          <w:szCs w:val="24"/>
          <w:lang w:eastAsia="pl-PL"/>
        </w:rPr>
        <w:t>202</w:t>
      </w:r>
      <w:r w:rsidR="00E401FF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="00E401FF"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E401FF">
        <w:rPr>
          <w:rFonts w:ascii="Times New Roman" w:eastAsiaTheme="minorEastAsia" w:hAnsi="Times New Roman"/>
          <w:sz w:val="24"/>
          <w:szCs w:val="24"/>
          <w:lang w:eastAsia="pl-PL"/>
        </w:rPr>
        <w:t xml:space="preserve">1 </w:t>
      </w:r>
      <w:r w:rsidR="00E401FF" w:rsidRPr="00E401FF">
        <w:rPr>
          <w:rFonts w:ascii="Times New Roman" w:eastAsiaTheme="minorEastAsia" w:hAnsi="Times New Roman"/>
          <w:sz w:val="24"/>
          <w:szCs w:val="24"/>
          <w:lang w:eastAsia="pl-PL"/>
        </w:rPr>
        <w:t>z późn.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FD33" w14:textId="77777777" w:rsidR="005773F3" w:rsidRDefault="005773F3" w:rsidP="00DC3990">
      <w:pPr>
        <w:spacing w:after="0" w:line="240" w:lineRule="auto"/>
      </w:pPr>
      <w:r>
        <w:separator/>
      </w:r>
    </w:p>
  </w:endnote>
  <w:endnote w:type="continuationSeparator" w:id="0">
    <w:p w14:paraId="15293D19" w14:textId="77777777" w:rsidR="005773F3" w:rsidRDefault="005773F3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CAFFB" w14:textId="77777777" w:rsidR="005773F3" w:rsidRDefault="005773F3" w:rsidP="00DC3990">
      <w:pPr>
        <w:spacing w:after="0" w:line="240" w:lineRule="auto"/>
      </w:pPr>
      <w:r>
        <w:separator/>
      </w:r>
    </w:p>
  </w:footnote>
  <w:footnote w:type="continuationSeparator" w:id="0">
    <w:p w14:paraId="1E2D176A" w14:textId="77777777" w:rsidR="005773F3" w:rsidRDefault="005773F3" w:rsidP="00DC3990">
      <w:pPr>
        <w:spacing w:after="0" w:line="240" w:lineRule="auto"/>
      </w:pPr>
      <w:r>
        <w:continuationSeparator/>
      </w:r>
    </w:p>
  </w:footnote>
  <w:footnote w:id="1">
    <w:p w14:paraId="15BCB2B2" w14:textId="235F1304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996C6A">
        <w:rPr>
          <w:rFonts w:ascii="Arial" w:hAnsi="Arial" w:cs="Arial"/>
          <w:i/>
          <w:sz w:val="16"/>
          <w:szCs w:val="16"/>
        </w:rPr>
        <w:t>6</w:t>
      </w:r>
      <w:r w:rsidRPr="00366CB8">
        <w:rPr>
          <w:rFonts w:ascii="Arial" w:hAnsi="Arial" w:cs="Arial"/>
          <w:i/>
          <w:sz w:val="16"/>
          <w:szCs w:val="16"/>
        </w:rPr>
        <w:t xml:space="preserve"> r., poz. </w:t>
      </w:r>
      <w:r w:rsidR="00996C6A">
        <w:rPr>
          <w:rFonts w:ascii="Arial" w:hAnsi="Arial" w:cs="Arial"/>
          <w:i/>
          <w:sz w:val="16"/>
          <w:szCs w:val="16"/>
        </w:rPr>
        <w:t>253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6418447F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</w:t>
      </w:r>
      <w:r w:rsidR="002B525C">
        <w:rPr>
          <w:rFonts w:ascii="Arial" w:hAnsi="Arial" w:cs="Arial"/>
          <w:i/>
          <w:iCs/>
          <w:sz w:val="16"/>
          <w:szCs w:val="16"/>
        </w:rPr>
        <w:t>5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</w:t>
      </w:r>
      <w:r w:rsidR="00B548D7">
        <w:rPr>
          <w:rFonts w:ascii="Arial" w:hAnsi="Arial" w:cs="Arial"/>
          <w:i/>
          <w:iCs/>
          <w:sz w:val="16"/>
          <w:szCs w:val="16"/>
        </w:rPr>
        <w:t>1</w:t>
      </w:r>
      <w:r w:rsidR="00B548D7" w:rsidRPr="00B548D7">
        <w:rPr>
          <w:rFonts w:ascii="Arial" w:hAnsi="Arial" w:cs="Arial"/>
          <w:i/>
          <w:sz w:val="16"/>
          <w:szCs w:val="16"/>
        </w:rPr>
        <w:t xml:space="preserve"> </w:t>
      </w:r>
      <w:r w:rsidR="00B548D7" w:rsidRPr="00366CB8">
        <w:rPr>
          <w:rFonts w:ascii="Arial" w:hAnsi="Arial" w:cs="Arial"/>
          <w:i/>
          <w:sz w:val="16"/>
          <w:szCs w:val="16"/>
        </w:rPr>
        <w:t>z późn. zm.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734D6"/>
    <w:rsid w:val="000A521C"/>
    <w:rsid w:val="000D420A"/>
    <w:rsid w:val="000E3982"/>
    <w:rsid w:val="00124056"/>
    <w:rsid w:val="00126E51"/>
    <w:rsid w:val="00130BAE"/>
    <w:rsid w:val="00150012"/>
    <w:rsid w:val="002B018E"/>
    <w:rsid w:val="002B525C"/>
    <w:rsid w:val="003237BE"/>
    <w:rsid w:val="003633A0"/>
    <w:rsid w:val="00373893"/>
    <w:rsid w:val="003B13C1"/>
    <w:rsid w:val="003B751A"/>
    <w:rsid w:val="003D7FF6"/>
    <w:rsid w:val="0040214C"/>
    <w:rsid w:val="004774BB"/>
    <w:rsid w:val="004A766C"/>
    <w:rsid w:val="004C6EF2"/>
    <w:rsid w:val="00500A25"/>
    <w:rsid w:val="005065BB"/>
    <w:rsid w:val="00537E9C"/>
    <w:rsid w:val="005773F3"/>
    <w:rsid w:val="005879D3"/>
    <w:rsid w:val="005B25F4"/>
    <w:rsid w:val="00664203"/>
    <w:rsid w:val="006B246F"/>
    <w:rsid w:val="006B7F81"/>
    <w:rsid w:val="006D3DCD"/>
    <w:rsid w:val="00755ED8"/>
    <w:rsid w:val="00800D13"/>
    <w:rsid w:val="00824E8F"/>
    <w:rsid w:val="008403D2"/>
    <w:rsid w:val="008454E4"/>
    <w:rsid w:val="008A0FAB"/>
    <w:rsid w:val="008D0AD4"/>
    <w:rsid w:val="009539F0"/>
    <w:rsid w:val="00991331"/>
    <w:rsid w:val="00996C6A"/>
    <w:rsid w:val="009F5FCA"/>
    <w:rsid w:val="00A12804"/>
    <w:rsid w:val="00A50633"/>
    <w:rsid w:val="00A553B4"/>
    <w:rsid w:val="00A646D0"/>
    <w:rsid w:val="00AE301C"/>
    <w:rsid w:val="00B14C0F"/>
    <w:rsid w:val="00B51BDF"/>
    <w:rsid w:val="00B548D7"/>
    <w:rsid w:val="00B551EF"/>
    <w:rsid w:val="00BB2FDE"/>
    <w:rsid w:val="00C853FF"/>
    <w:rsid w:val="00CB019E"/>
    <w:rsid w:val="00D34471"/>
    <w:rsid w:val="00D454CD"/>
    <w:rsid w:val="00DC3990"/>
    <w:rsid w:val="00E401FF"/>
    <w:rsid w:val="00EC532E"/>
    <w:rsid w:val="00EE211B"/>
    <w:rsid w:val="00F5236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Props1.xml><?xml version="1.0" encoding="utf-8"?>
<ds:datastoreItem xmlns:ds="http://schemas.openxmlformats.org/officeDocument/2006/customXml" ds:itemID="{86A5D07F-C79A-4ED1-8B0C-341FDE954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3F60BA-517D-4417-BD77-017543CD9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4C933A-A27E-43E1-849B-24D278255DAE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1944</Words>
  <Characters>11664</Characters>
  <Application>Microsoft Office Word</Application>
  <DocSecurity>0</DocSecurity>
  <Lines>97</Lines>
  <Paragraphs>27</Paragraphs>
  <ScaleCrop>false</ScaleCrop>
  <Company/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Daria Antosz</cp:lastModifiedBy>
  <cp:revision>32</cp:revision>
  <dcterms:created xsi:type="dcterms:W3CDTF">2025-05-30T04:11:00Z</dcterms:created>
  <dcterms:modified xsi:type="dcterms:W3CDTF">2026-06-17T11:50:00Z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