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C7266" w14:textId="77777777" w:rsidR="00EC4321" w:rsidRDefault="00EC4321" w:rsidP="00EC4321"/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30"/>
      </w:tblGrid>
      <w:tr w:rsidR="00EC4321" w:rsidRPr="00A920FF" w14:paraId="2010F1DA" w14:textId="77777777" w:rsidTr="00A829D3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7BD11B4A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EC4321" w:rsidRPr="00A920FF" w14:paraId="5C3219DD" w14:textId="77777777" w:rsidTr="00A829D3">
        <w:trPr>
          <w:jc w:val="center"/>
        </w:trPr>
        <w:tc>
          <w:tcPr>
            <w:tcW w:w="908" w:type="dxa"/>
            <w:vAlign w:val="center"/>
          </w:tcPr>
          <w:p w14:paraId="451AF75C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69062FB" w14:textId="2F66CDAE" w:rsidR="00EC4321" w:rsidRPr="00A920FF" w:rsidRDefault="00846C4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846C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OT</w:t>
            </w:r>
            <w:r w:rsidR="008F42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AP</w:t>
            </w:r>
            <w:r w:rsidRPr="00846C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.413</w:t>
            </w:r>
            <w:r w:rsidR="004E2C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Pr="00846C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4E2C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846C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.2026</w:t>
            </w:r>
          </w:p>
        </w:tc>
      </w:tr>
      <w:tr w:rsidR="00EC4321" w:rsidRPr="00A920FF" w14:paraId="159338A6" w14:textId="77777777" w:rsidTr="00A829D3">
        <w:trPr>
          <w:jc w:val="center"/>
        </w:trPr>
        <w:tc>
          <w:tcPr>
            <w:tcW w:w="908" w:type="dxa"/>
            <w:vAlign w:val="center"/>
          </w:tcPr>
          <w:p w14:paraId="09171598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5A427AF" w14:textId="6DF5273E" w:rsidR="00EC4321" w:rsidRPr="00A920FF" w:rsidRDefault="00384D4A" w:rsidP="0002115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384D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produktu leczniczego </w:t>
            </w:r>
            <w:r w:rsidR="004E2C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Beyfortus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r w:rsidR="004E2C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nirsewimab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w</w:t>
            </w:r>
            <w:r w:rsidR="00386F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ramach </w:t>
            </w:r>
            <w:r w:rsidR="008E15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refundacji aptecznej </w:t>
            </w:r>
            <w:r w:rsidR="00021153" w:rsidRPr="000211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we wskazaniu:</w:t>
            </w:r>
            <w:r w:rsidR="000211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21153" w:rsidRPr="000211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zapobieganie chorobie dolnych dróg oddechowych wywołanej przez syncytialny wirus oddechowy</w:t>
            </w:r>
            <w:r w:rsidR="000211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021153" w:rsidRPr="000211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(RSV) </w:t>
            </w:r>
            <w:r w:rsidR="00021153" w:rsidRPr="00021153">
              <w:rPr>
                <w:lang w:eastAsia="ar-SA"/>
              </w:rPr>
              <w:t>u</w:t>
            </w:r>
            <w:r w:rsidR="00021153">
              <w:t xml:space="preserve"> </w:t>
            </w:r>
            <w:r w:rsidR="00021153" w:rsidRPr="00021153">
              <w:rPr>
                <w:lang w:eastAsia="ar-SA"/>
              </w:rPr>
              <w:t>noworodków</w:t>
            </w:r>
            <w:r w:rsidR="00021153" w:rsidRPr="000211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i niemowląt urodzonych poza sezonem występowania zakażeń RSV (zdefiniowanym w programie lekowym B.40), w pierwszym dla nich sezonie występowania zakażeń RSV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36CF684" w14:textId="0E2CC740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za 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386F4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386F49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739EAA25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 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E20EF8" w14:textId="6D281185" w:rsidR="00EC4321" w:rsidRPr="00A920FF" w:rsidRDefault="006F6B60" w:rsidP="0023528C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386F49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</w:p>
    <w:p w14:paraId="02E72248" w14:textId="77777777" w:rsidR="00077C1E" w:rsidRDefault="00077C1E" w:rsidP="00077C1E">
      <w:pPr>
        <w:rPr>
          <w:rFonts w:ascii="Times New Roman" w:hAnsi="Times New Roman" w:cs="Times New Roman"/>
          <w:sz w:val="24"/>
          <w:szCs w:val="24"/>
        </w:rPr>
      </w:pPr>
      <w:bookmarkStart w:id="3" w:name="_Hlk106115270"/>
    </w:p>
    <w:p w14:paraId="573777CE" w14:textId="77777777" w:rsidR="004F4B7E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2FDC6D35" w14:textId="77777777" w:rsidR="004F4B7E" w:rsidRPr="00A920FF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781AD3E2" w14:textId="77777777" w:rsidR="00077C1E" w:rsidRPr="00A920FF" w:rsidRDefault="00077C1E" w:rsidP="00077C1E">
      <w:pPr>
        <w:pStyle w:val="TYTUAKTUprzedmiotregulacjiustawylubrozporzdzenia"/>
        <w:rPr>
          <w:rFonts w:ascii="Times New Roman" w:hAnsi="Times New Roman" w:cs="Times New Roman"/>
        </w:rPr>
      </w:pPr>
      <w:r w:rsidRPr="00A920FF">
        <w:rPr>
          <w:rFonts w:ascii="Times New Roman" w:hAnsi="Times New Roman" w:cs="Times New Roman"/>
        </w:rPr>
        <w:t xml:space="preserve">DEKLARACJA O POWIĄZANIACH BRANŻOWYCH </w:t>
      </w:r>
      <w:bookmarkEnd w:id="3"/>
    </w:p>
    <w:p w14:paraId="383F79FE" w14:textId="77777777" w:rsidR="00077C1E" w:rsidRPr="00A920FF" w:rsidRDefault="00077C1E" w:rsidP="00077C1E">
      <w:pPr>
        <w:pStyle w:val="NOTATKILEGISLATORA"/>
        <w:rPr>
          <w:rFonts w:cs="Times New Roman"/>
          <w:szCs w:val="24"/>
        </w:rPr>
      </w:pPr>
    </w:p>
    <w:p w14:paraId="7637DD9C" w14:textId="77777777" w:rsidR="00077C1E" w:rsidRPr="00A920FF" w:rsidRDefault="00077C1E" w:rsidP="00077C1E">
      <w:pPr>
        <w:pStyle w:val="USTustnpkodeksu"/>
        <w:rPr>
          <w:rFonts w:ascii="Times New Roman" w:hAnsi="Times New Roman" w:cs="Times New Roman"/>
          <w:szCs w:val="24"/>
        </w:rPr>
      </w:pPr>
    </w:p>
    <w:p w14:paraId="583DA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  <w:sectPr w:rsidR="00077C1E" w:rsidRPr="00A920FF" w:rsidSect="00077C1E">
          <w:headerReference w:type="default" r:id="rId10"/>
          <w:footnotePr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518DDDF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  <w:sectPr w:rsidR="00077C1E" w:rsidRPr="00A920FF" w:rsidSect="000A7E90"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4A89BADA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20D220C7" w14:textId="70EF61F1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</w:t>
      </w:r>
      <w:r w:rsidR="00E27E9A">
        <w:rPr>
          <w:rFonts w:ascii="Times New Roman" w:hAnsi="Times New Roman" w:cs="Times New Roman"/>
          <w:sz w:val="24"/>
          <w:szCs w:val="24"/>
        </w:rPr>
        <w:t>,</w:t>
      </w:r>
      <w:r w:rsidRPr="00A920FF">
        <w:rPr>
          <w:rFonts w:ascii="Times New Roman" w:hAnsi="Times New Roman" w:cs="Times New Roman"/>
          <w:sz w:val="24"/>
          <w:szCs w:val="24"/>
        </w:rPr>
        <w:t xml:space="preserve"> gdy osoba ta nie posiada numeru PESEL – data i miejsce jej urodzenia oraz obywatelstwo:</w:t>
      </w:r>
    </w:p>
    <w:p w14:paraId="38403521" w14:textId="29CDDBA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6D21C1F2" w14:textId="40A72904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1A5B32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</w:p>
    <w:p w14:paraId="652977C9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34680CD" w14:textId="473575AC" w:rsidR="00A920FF" w:rsidRPr="00A920FF" w:rsidRDefault="00A920FF" w:rsidP="00A920FF">
      <w:pPr>
        <w:pStyle w:val="PKTpunkt"/>
        <w:ind w:left="0" w:firstLine="0"/>
        <w:rPr>
          <w:rFonts w:ascii="Times New Roman" w:hAnsi="Times New Roman" w:cs="Times New Roman"/>
          <w:szCs w:val="24"/>
        </w:rPr>
      </w:pPr>
    </w:p>
    <w:p w14:paraId="5D94B1D5" w14:textId="3D37823C" w:rsidR="00A920FF" w:rsidRPr="00A920FF" w:rsidRDefault="009D768F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9pt;height:12.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08B89BF8" w:rsidR="00A920FF" w:rsidRPr="00A920FF" w:rsidRDefault="009D768F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68F0164F">
          <v:shape id="_x0000_i1026" type="#_x0000_t75" style="width:11.9pt;height:12.5pt">
            <v:imagedata r:id="rId11" o:title=""/>
          </v:shape>
        </w:pict>
      </w:r>
      <w:r w:rsidR="00A920FF"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546CC0E4" w:rsidR="00A920FF" w:rsidRPr="00A920FF" w:rsidRDefault="009D768F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7989D412">
          <v:shape id="_x0000_i1027" type="#_x0000_t75" style="width:11.9pt;height:12.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 xml:space="preserve">osoba, o której mowa w art. 31s ust. 12 ustawy z dnia 27 sierpnia 2004 r. o świadczeniach opieki zdrowotnej finansowanych ze środków publicznych (Dz. U. z 2022 r. poz. 2561, z późn. zm.), zwanej dalej „ustawą”, za okres jednego roku poprzedzającego dzień przyjęcia zlecenia; </w:t>
      </w:r>
    </w:p>
    <w:p w14:paraId="3273A0EC" w14:textId="47016A69" w:rsidR="00A920FF" w:rsidRPr="00A920FF" w:rsidRDefault="009D768F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2D441F02">
          <v:shape id="_x0000_i1028" type="#_x0000_t75" style="width:11.9pt;height:12.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31ADA0AC" w:rsidR="00077C1E" w:rsidRPr="00A920FF" w:rsidRDefault="009D768F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705CC80D">
          <v:shape id="_x0000_i1029" type="#_x0000_t75" style="width:11.9pt;height:12.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1567404C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51A5D8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188308B2" w:rsidR="00A920FF" w:rsidRPr="00A920FF" w:rsidRDefault="009D768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A4998C9">
          <v:shape id="_x0000_i1030" type="#_x0000_t75" style="width:11.9pt;height:12.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7AE028EC" w:rsidR="00077C1E" w:rsidRPr="00A920FF" w:rsidRDefault="009D768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50AC1D97">
          <v:shape id="_x0000_i1031" type="#_x0000_t75" style="width:11.9pt;height:12.5pt">
            <v:imagedata r:id="rId11" o:title=""/>
          </v:shape>
        </w:pi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091"/>
      </w:tblGrid>
      <w:tr w:rsidR="00077C1E" w:rsidRPr="00A920FF" w14:paraId="24D5D414" w14:textId="77777777" w:rsidTr="00BF1A4A">
        <w:tc>
          <w:tcPr>
            <w:tcW w:w="426" w:type="dxa"/>
          </w:tcPr>
          <w:p w14:paraId="7806F610" w14:textId="05880D7C" w:rsidR="00077C1E" w:rsidRPr="00A920FF" w:rsidRDefault="009D768F" w:rsidP="00BF1A4A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45BAD784">
                <v:shape id="_x0000_i1032" type="#_x0000_t75" style="width:11.9pt;height:12.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 w:rsidTr="00BF1A4A">
        <w:tc>
          <w:tcPr>
            <w:tcW w:w="426" w:type="dxa"/>
          </w:tcPr>
          <w:p w14:paraId="3A35DA7C" w14:textId="3FBA27BE" w:rsidR="00077C1E" w:rsidRPr="00A920FF" w:rsidRDefault="009D768F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2753999F">
                <v:shape id="_x0000_i1033" type="#_x0000_t75" style="width:11.9pt;height:12.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 w:rsidTr="00BF1A4A">
        <w:tc>
          <w:tcPr>
            <w:tcW w:w="426" w:type="dxa"/>
          </w:tcPr>
          <w:p w14:paraId="1BC9AE08" w14:textId="53455ED3" w:rsidR="00077C1E" w:rsidRPr="00A920FF" w:rsidRDefault="009D768F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595D40D3">
                <v:shape id="_x0000_i1034" type="#_x0000_t75" style="width:11.9pt;height:12.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 w:rsidTr="00BF1A4A">
        <w:tc>
          <w:tcPr>
            <w:tcW w:w="426" w:type="dxa"/>
          </w:tcPr>
          <w:p w14:paraId="2DEC4A7A" w14:textId="12856523" w:rsidR="00077C1E" w:rsidRPr="00A920FF" w:rsidRDefault="009D768F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46B8CF7">
                <v:shape id="_x0000_i1035" type="#_x0000_t75" style="width:11.9pt;height:12.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 w:rsidTr="00BF1A4A">
        <w:tc>
          <w:tcPr>
            <w:tcW w:w="426" w:type="dxa"/>
          </w:tcPr>
          <w:p w14:paraId="060F5E39" w14:textId="2EB6C335" w:rsidR="00077C1E" w:rsidRPr="00A920FF" w:rsidRDefault="009D768F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19C264D9">
                <v:shape id="_x0000_i1036" type="#_x0000_t75" style="width:11.9pt;height:12.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 w:rsidTr="00BF1A4A">
        <w:tc>
          <w:tcPr>
            <w:tcW w:w="426" w:type="dxa"/>
          </w:tcPr>
          <w:p w14:paraId="2227FC85" w14:textId="1BB56A79" w:rsidR="00077C1E" w:rsidRPr="00A920FF" w:rsidRDefault="009D768F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EE71658">
                <v:shape id="_x0000_i1037" type="#_x0000_t75" style="width:11.9pt;height:12.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5DAB1A5F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na podstawie stosunku pracy, umowy o świadczenie usług zarządczych, umowy zlecenia, umowy o dzieło lub innej umowy o podobnym charakterze zawartej z podmiotami, o 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lastRenderedPageBreak/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E48F8BA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07AC8F2" w14:textId="77777777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 członkowie Rady Przejrzystości, że zachodzą okoliczności określone w art. 31s ust. 8 ustawy, należy poniżej opisać powiązania branżowe, w szczególności przez wskazanie podmiotu, z 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D8FBD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C42E1E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5125CD94" w14:textId="77777777" w:rsidTr="00F34DEB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2F391C5" w14:textId="77777777" w:rsidR="0070592E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  <w:p w14:paraId="452BFC9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77777777" w:rsidR="0070592E" w:rsidRPr="00B5502B" w:rsidRDefault="0070592E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1C75C32A" w14:textId="77777777" w:rsidTr="00F34DEB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0F1328A6" w14:textId="77777777" w:rsidTr="00F34DEB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3"/>
        <w:gridCol w:w="7731"/>
      </w:tblGrid>
      <w:tr w:rsidR="0070592E" w:rsidRPr="00B5502B" w14:paraId="118C90BA" w14:textId="77777777" w:rsidTr="00F34DEB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lastRenderedPageBreak/>
              <w:t>* Umożliwiający identyfikację fragmentu analizy, do którego odnosi się uwaga; nie dotyczy w przypadku uwag ogólnych.</w:t>
            </w:r>
          </w:p>
        </w:tc>
      </w:tr>
    </w:tbl>
    <w:p w14:paraId="01FDDF79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D6EC18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F2C160F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77777777" w:rsidR="0070592E" w:rsidRPr="004D6C72" w:rsidRDefault="0070592E" w:rsidP="0070592E">
      <w:pPr>
        <w:spacing w:after="240"/>
        <w:jc w:val="center"/>
        <w:rPr>
          <w:b/>
          <w:bCs/>
          <w:szCs w:val="18"/>
        </w:rPr>
      </w:pPr>
      <w:r w:rsidRPr="004D6C72">
        <w:rPr>
          <w:b/>
          <w:bCs/>
          <w:szCs w:val="18"/>
        </w:rPr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53CC6A3D" w14:textId="77777777" w:rsidR="0070592E" w:rsidRPr="00933934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77777777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 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 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00-032), działająca na podstawie art. 31 m ustawy z dnia 27 sierpnia 2004 r. o świadczeniach opieki zdrowotnej finansowanych ze środków publicznych (Dz. U. z 2022 r., poz. 2561 z późn. zm.),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przetwarzanie Pani/Pana danych osobowych jest zgodne z prawem, gdyż spełniony jest warunek legalności przetwarzania określony w art. 6 ust. 1 lit. c RODO, tj. 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 środków publicznych (Dz. U. z 2022 r., poz. 2561 z późn. zm.);</w:t>
      </w:r>
    </w:p>
    <w:p w14:paraId="0EDB8577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2022 r., poz. 2561 z późn. zm.);</w:t>
      </w:r>
    </w:p>
    <w:p w14:paraId="169BD79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że podane przez Panią/Pana dane osobowe przetwarzamy w oparciu o przepisy prawa. Podanie danych wymaganych przepisami prawa jest niezbędne do 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przy zgłaszaniu uwag do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lastRenderedPageBreak/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77777777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>będą one upubliczniane w Biuletynie Informacji Publicznej Agencji (art. 31s ust. 23 ustawy z dnia 27 sierpnia 2004 r. o świadczeniach opieki zdrowotnej finansowanych ze środków publicznych (Dz. U. z 2022 r., poz. 2561 z późn. zm.);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1 lit. c RODO w zw. z art. 31s ustawy z dnia 27 sierpnia 2004 r. o świadczeniach opieki zdrowotnej finansowanych ze środków publicznych (Dz. U. z 2022 r., poz. 2561 z późn. zm.);</w:t>
      </w:r>
    </w:p>
    <w:p w14:paraId="30A2861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 następnie przez czas wynikający z przepisów o archiwizacji oraz zgodnie z obowiązującą w Agencji Oceny Technologii Medycznych i Taryfikacji Instrukcją kancelaryjną i 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5939B23F" w14:textId="1885BC88" w:rsidR="00D528E4" w:rsidRPr="00A920FF" w:rsidRDefault="0070592E" w:rsidP="00A920FF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  <w:sectPr w:rsidR="00D528E4" w:rsidRPr="00A920FF" w:rsidSect="000A7E90">
          <w:headerReference w:type="default" r:id="rId16"/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Pani/Pana dane osobowe nie będą przekazywane do państwa trzeciego/organizacji międzynarodowej.</w:t>
      </w:r>
    </w:p>
    <w:p w14:paraId="07AB6C30" w14:textId="77777777" w:rsidR="00EC4321" w:rsidRDefault="00EC4321" w:rsidP="00EC4321">
      <w:pPr>
        <w:tabs>
          <w:tab w:val="left" w:pos="284"/>
        </w:tabs>
        <w:suppressAutoHyphens/>
        <w:spacing w:after="60" w:line="240" w:lineRule="auto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7ADFA" w14:textId="77777777" w:rsidR="009D768F" w:rsidRDefault="009D768F" w:rsidP="00EC4321">
      <w:pPr>
        <w:spacing w:after="0" w:line="240" w:lineRule="auto"/>
      </w:pPr>
      <w:r>
        <w:separator/>
      </w:r>
    </w:p>
  </w:endnote>
  <w:endnote w:type="continuationSeparator" w:id="0">
    <w:p w14:paraId="2CA5BA3C" w14:textId="77777777" w:rsidR="009D768F" w:rsidRDefault="009D768F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8DB4C" w14:textId="77777777" w:rsidR="009D768F" w:rsidRDefault="009D768F" w:rsidP="00EC4321">
      <w:pPr>
        <w:spacing w:after="0" w:line="240" w:lineRule="auto"/>
      </w:pPr>
      <w:r>
        <w:separator/>
      </w:r>
    </w:p>
  </w:footnote>
  <w:footnote w:type="continuationSeparator" w:id="0">
    <w:p w14:paraId="75D34035" w14:textId="77777777" w:rsidR="009D768F" w:rsidRDefault="009D768F" w:rsidP="00EC4321">
      <w:pPr>
        <w:spacing w:after="0" w:line="240" w:lineRule="auto"/>
      </w:pPr>
      <w:r>
        <w:continuationSeparator/>
      </w:r>
    </w:p>
  </w:footnote>
  <w:footnote w:id="1">
    <w:p w14:paraId="43BA6249" w14:textId="16430AE8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</w:t>
      </w:r>
      <w:r w:rsidR="006E0FA1">
        <w:rPr>
          <w:rFonts w:ascii="Arial" w:hAnsi="Arial" w:cs="Arial"/>
          <w:i/>
          <w:sz w:val="16"/>
          <w:szCs w:val="16"/>
        </w:rPr>
        <w:t>6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6E0FA1">
        <w:rPr>
          <w:rFonts w:ascii="Arial" w:hAnsi="Arial" w:cs="Arial"/>
          <w:i/>
          <w:sz w:val="16"/>
          <w:szCs w:val="16"/>
        </w:rPr>
        <w:t>253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2">
    <w:p w14:paraId="605967A7" w14:textId="3BD1AD86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2022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23528C">
        <w:rPr>
          <w:rFonts w:ascii="Arial" w:hAnsi="Arial" w:cs="Arial"/>
          <w:i/>
          <w:iCs/>
          <w:sz w:val="16"/>
          <w:szCs w:val="16"/>
        </w:rPr>
        <w:t>2561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3"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23543" w14:textId="77777777" w:rsidR="00077C1E" w:rsidRPr="00B371CC" w:rsidRDefault="00077C1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975644884">
    <w:abstractNumId w:val="2"/>
  </w:num>
  <w:num w:numId="2" w16cid:durableId="55663276">
    <w:abstractNumId w:val="1"/>
  </w:num>
  <w:num w:numId="3" w16cid:durableId="2131851133">
    <w:abstractNumId w:val="3"/>
  </w:num>
  <w:num w:numId="4" w16cid:durableId="1911227167">
    <w:abstractNumId w:val="6"/>
  </w:num>
  <w:num w:numId="5" w16cid:durableId="1024788924">
    <w:abstractNumId w:val="5"/>
  </w:num>
  <w:num w:numId="6" w16cid:durableId="251015083">
    <w:abstractNumId w:val="0"/>
  </w:num>
  <w:num w:numId="7" w16cid:durableId="6497930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21153"/>
    <w:rsid w:val="000311C9"/>
    <w:rsid w:val="0006770C"/>
    <w:rsid w:val="00077C1E"/>
    <w:rsid w:val="000975F4"/>
    <w:rsid w:val="000D5B9A"/>
    <w:rsid w:val="000F5734"/>
    <w:rsid w:val="00124B02"/>
    <w:rsid w:val="001A1AA6"/>
    <w:rsid w:val="001A6157"/>
    <w:rsid w:val="00202E1E"/>
    <w:rsid w:val="0023528C"/>
    <w:rsid w:val="002D4F57"/>
    <w:rsid w:val="002E5269"/>
    <w:rsid w:val="002E574E"/>
    <w:rsid w:val="002F2D1B"/>
    <w:rsid w:val="00384D4A"/>
    <w:rsid w:val="00386F49"/>
    <w:rsid w:val="003E2617"/>
    <w:rsid w:val="00430A94"/>
    <w:rsid w:val="0048735D"/>
    <w:rsid w:val="004C5D26"/>
    <w:rsid w:val="004D08BF"/>
    <w:rsid w:val="004E2CE5"/>
    <w:rsid w:val="004F1F95"/>
    <w:rsid w:val="004F4B7E"/>
    <w:rsid w:val="005234A4"/>
    <w:rsid w:val="005538D4"/>
    <w:rsid w:val="00624EC6"/>
    <w:rsid w:val="006544FE"/>
    <w:rsid w:val="00683AB6"/>
    <w:rsid w:val="006A6792"/>
    <w:rsid w:val="006B2CC2"/>
    <w:rsid w:val="006C1888"/>
    <w:rsid w:val="006E0FA1"/>
    <w:rsid w:val="006F6B60"/>
    <w:rsid w:val="0070592E"/>
    <w:rsid w:val="00740D8E"/>
    <w:rsid w:val="00794431"/>
    <w:rsid w:val="007C2958"/>
    <w:rsid w:val="007F1345"/>
    <w:rsid w:val="00801D16"/>
    <w:rsid w:val="0081693F"/>
    <w:rsid w:val="00836F21"/>
    <w:rsid w:val="00846C41"/>
    <w:rsid w:val="00880CBF"/>
    <w:rsid w:val="008917CD"/>
    <w:rsid w:val="00892A29"/>
    <w:rsid w:val="00895C4B"/>
    <w:rsid w:val="008E157F"/>
    <w:rsid w:val="008F4230"/>
    <w:rsid w:val="00930CF4"/>
    <w:rsid w:val="00930EC4"/>
    <w:rsid w:val="00932994"/>
    <w:rsid w:val="00951612"/>
    <w:rsid w:val="0097009E"/>
    <w:rsid w:val="00974828"/>
    <w:rsid w:val="00984274"/>
    <w:rsid w:val="00990FC9"/>
    <w:rsid w:val="009D768F"/>
    <w:rsid w:val="00A20742"/>
    <w:rsid w:val="00A60751"/>
    <w:rsid w:val="00A674CE"/>
    <w:rsid w:val="00A70428"/>
    <w:rsid w:val="00A920FF"/>
    <w:rsid w:val="00B114A2"/>
    <w:rsid w:val="00B20E91"/>
    <w:rsid w:val="00B24431"/>
    <w:rsid w:val="00B271A8"/>
    <w:rsid w:val="00B353AB"/>
    <w:rsid w:val="00BB454C"/>
    <w:rsid w:val="00C23828"/>
    <w:rsid w:val="00C379A6"/>
    <w:rsid w:val="00C37D29"/>
    <w:rsid w:val="00CB3DDE"/>
    <w:rsid w:val="00CC7C95"/>
    <w:rsid w:val="00CE705A"/>
    <w:rsid w:val="00CF05D7"/>
    <w:rsid w:val="00D02B35"/>
    <w:rsid w:val="00D1054B"/>
    <w:rsid w:val="00D36407"/>
    <w:rsid w:val="00D528E4"/>
    <w:rsid w:val="00D61D3B"/>
    <w:rsid w:val="00D85E9E"/>
    <w:rsid w:val="00DA421D"/>
    <w:rsid w:val="00DC4CA2"/>
    <w:rsid w:val="00DF16EF"/>
    <w:rsid w:val="00E17689"/>
    <w:rsid w:val="00E27E9A"/>
    <w:rsid w:val="00E80076"/>
    <w:rsid w:val="00EC4321"/>
    <w:rsid w:val="00ED7C13"/>
    <w:rsid w:val="00F40AA2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D34A"/>
  <w15:chartTrackingRefBased/>
  <w15:docId w15:val="{8FC5B316-6DCA-49CF-B69D-98BB455A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5308a9-306f-411d-8700-6bcad995b07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D8A6E56320B2489F96880B33D0CB6A" ma:contentTypeVersion="10" ma:contentTypeDescription="Utwórz nowy dokument." ma:contentTypeScope="" ma:versionID="4b3eebc5ea7e070e6dbc33282abebbdb">
  <xsd:schema xmlns:xsd="http://www.w3.org/2001/XMLSchema" xmlns:xs="http://www.w3.org/2001/XMLSchema" xmlns:p="http://schemas.microsoft.com/office/2006/metadata/properties" xmlns:ns2="415308a9-306f-411d-8700-6bcad995b07b" targetNamespace="http://schemas.microsoft.com/office/2006/metadata/properties" ma:root="true" ma:fieldsID="34f1db0b2b0e327d8a93f3fd68bbbc7b" ns2:_="">
    <xsd:import namespace="415308a9-306f-411d-8700-6bcad995b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308a9-306f-411d-8700-6bcad995b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40105F-A905-48D4-9935-5053B352D1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41592B-5243-4EFE-ADB6-DEF0254F3113}">
  <ds:schemaRefs>
    <ds:schemaRef ds:uri="http://schemas.microsoft.com/office/2006/metadata/properties"/>
    <ds:schemaRef ds:uri="http://schemas.microsoft.com/office/infopath/2007/PartnerControls"/>
    <ds:schemaRef ds:uri="415308a9-306f-411d-8700-6bcad995b07b"/>
  </ds:schemaRefs>
</ds:datastoreItem>
</file>

<file path=customXml/itemProps3.xml><?xml version="1.0" encoding="utf-8"?>
<ds:datastoreItem xmlns:ds="http://schemas.openxmlformats.org/officeDocument/2006/customXml" ds:itemID="{782F1952-3F6C-4D63-AA24-19E8914D8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308a9-306f-411d-8700-6bcad995b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1903</Words>
  <Characters>12148</Characters>
  <Application>Microsoft Office Word</Application>
  <DocSecurity>0</DocSecurity>
  <Lines>433</Lines>
  <Paragraphs>319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Katarzyna Dekiel</cp:lastModifiedBy>
  <cp:revision>3</cp:revision>
  <dcterms:created xsi:type="dcterms:W3CDTF">2026-07-15T06:51:00Z</dcterms:created>
  <dcterms:modified xsi:type="dcterms:W3CDTF">2026-07-16T05:28:00Z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0x01010019D8A6E56320B2489F96880B33D0CB6A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